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10" w:rsidRDefault="000D2910" w:rsidP="00AB7E8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C4" w:rsidRPr="007316A3" w:rsidRDefault="003E00C4" w:rsidP="00AB7E8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 для родителей</w:t>
      </w:r>
    </w:p>
    <w:p w:rsidR="00AB7E8D" w:rsidRPr="007316A3" w:rsidRDefault="003E00C4" w:rsidP="00AB7E8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 w:rsidRPr="007316A3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Тема «Обучение</w:t>
      </w:r>
      <w:r w:rsidR="00AB7E8D" w:rsidRPr="007316A3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 детей чтению в домашних условиях</w:t>
      </w:r>
      <w:r w:rsidRPr="007316A3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»</w:t>
      </w:r>
      <w:r w:rsidR="00AB7E8D" w:rsidRPr="007316A3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.</w:t>
      </w:r>
    </w:p>
    <w:p w:rsidR="003E00C4" w:rsidRDefault="003E00C4" w:rsidP="003E00C4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  <w:proofErr w:type="gramStart"/>
      <w:r w:rsidRPr="0073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31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Матвиенко Л.В.</w:t>
      </w:r>
    </w:p>
    <w:p w:rsidR="00AB7E8D" w:rsidRPr="00AB7E8D" w:rsidRDefault="000D2910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26318B" wp14:editId="7647527F">
            <wp:extent cx="1828800" cy="1368032"/>
            <wp:effectExtent l="0" t="0" r="0" b="3810"/>
            <wp:docPr id="13" name="Рисунок 13" descr="https://avatars.mds.yandex.net/i?id=a23ab5a337cb5784eab388daa9f7c4aa7e052955-373142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23ab5a337cb5784eab388daa9f7c4aa7e052955-373142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548" cy="137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E8D" w:rsidRPr="0073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E8D"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главных задач дошкольного образования и родителей является подготовка детей к школьному обучению.</w:t>
      </w:r>
    </w:p>
    <w:p w:rsidR="00AB7E8D" w:rsidRPr="007316A3" w:rsidRDefault="00AB7E8D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практика, знание ребенком букв еще не позволяет ему овладеть навыками</w:t>
      </w: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слитного чтения. Один ребенок называет последовательно буквы. Но не может прочитать слово, другой ребенок читает слово, но не может объяс</w:t>
      </w: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нить, что оно обозначает. </w:t>
      </w:r>
    </w:p>
    <w:p w:rsidR="00AB7E8D" w:rsidRPr="00AB7E8D" w:rsidRDefault="00AB7E8D" w:rsidP="003E00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опроса родителей показал, что они большое внимание уделяют запоминанию детьми графического образа букв, слиянию и чтению, в то время как фонематическому анализу и синтезу внимание не уделяется.</w:t>
      </w: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родителям необходимо помнить, что навык чтения у ребенка формируется только</w:t>
      </w: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овладения навыками звукового и слогового анализа и синтеза.</w:t>
      </w: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усвоить, что предложение состоит из слов, слова – из слогов и звуков, расположенных в определенной последовательности</w:t>
      </w:r>
      <w:proofErr w:type="gramStart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мнению известного писателя Д. Б. </w:t>
      </w:r>
      <w:proofErr w:type="spellStart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,«чтение есть воссоздание звуковой формы слова по его графической (буквенной) модели». К. Д. Ушинский отмечал, что «сознательно читать и писать может только тот, кто понял </w:t>
      </w:r>
      <w:proofErr w:type="spellStart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звукослоговое</w:t>
      </w:r>
      <w:proofErr w:type="spellEnd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строение слова».</w:t>
      </w:r>
    </w:p>
    <w:p w:rsidR="00AB7E8D" w:rsidRPr="00AB7E8D" w:rsidRDefault="00AB7E8D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обучать ребенка всегда надо помнить, что ведущая деятельность в дошкольном возрасте – игра, </w:t>
      </w:r>
      <w:proofErr w:type="gramStart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 обучение должно проходить в занимательной игровой форме. Играя, дети</w:t>
      </w: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усваивают новый материал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использование системы речевых игр позволяет им успешно овладеть звуковым анализом, с интересом узнавать особенности слов, учиться применять их в речи.</w:t>
      </w:r>
    </w:p>
    <w:p w:rsidR="00AB7E8D" w:rsidRPr="00AB7E8D" w:rsidRDefault="00AB7E8D" w:rsidP="00AB7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предлагаем использовать систему игр</w:t>
      </w:r>
      <w:r w:rsidR="00DB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bookmarkStart w:id="0" w:name="_GoBack"/>
      <w:bookmarkEnd w:id="0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</w:t>
      </w: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ребенку научиться различать понятия 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звук и буква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подготовить его к чтению. Игровые ситуации построены так, что побуждают детей постоянно рассуждать, анализировать, делать собственные выводы, выбирать правильное решение среди разных вариантов ответов.</w:t>
      </w: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формируется</w:t>
      </w: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развивается главная ценность, основа всей учебной деятельности – творческое мышление ребенка. На </w:t>
      </w:r>
      <w:proofErr w:type="gramStart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proofErr w:type="gramEnd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постепенно будет складываться система знаний о языке и формироваться потребность владения языком, совершенствования речи.</w:t>
      </w:r>
    </w:p>
    <w:p w:rsidR="00AB7E8D" w:rsidRPr="00AB7E8D" w:rsidRDefault="00AB7E8D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игры делятся на две группы: игры со звуками и игры с буквами.</w:t>
      </w:r>
    </w:p>
    <w:p w:rsidR="00AB7E8D" w:rsidRPr="00AB7E8D" w:rsidRDefault="00AB7E8D" w:rsidP="00AB7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 со звуками можно проводить в любое удобное время – утром, после сна, вечером.</w:t>
      </w:r>
    </w:p>
    <w:p w:rsidR="005A2B8B" w:rsidRPr="007316A3" w:rsidRDefault="005A2B8B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E8D" w:rsidRPr="00AB7E8D" w:rsidRDefault="00AB7E8D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AB7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 помнить взрослому</w:t>
      </w:r>
      <w:r w:rsidRPr="00AB7E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хочет научить ребенка читать.</w:t>
      </w:r>
    </w:p>
    <w:p w:rsidR="00AB7E8D" w:rsidRPr="007316A3" w:rsidRDefault="00AB7E8D" w:rsidP="005A2B8B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тому, что вы делаете вместе с ребенком. Радуйтесь, удивляйтесь, огорчайтесь вместе с ним.</w:t>
      </w:r>
    </w:p>
    <w:p w:rsidR="00AB7E8D" w:rsidRPr="007316A3" w:rsidRDefault="00AB7E8D" w:rsidP="005A2B8B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Учитывать состояние ребенка. Не настаивайте на выполнении заданий, если ребенок не проявляет интереса и желания к самому процессу.</w:t>
      </w:r>
    </w:p>
    <w:p w:rsidR="00AB7E8D" w:rsidRPr="007316A3" w:rsidRDefault="00AB7E8D" w:rsidP="005A2B8B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раздражаться, если ребенок не понимает вас и не может выполнить задание. Ребенок должен чувствовать, что вы хотите ему помочь, что вы его друг и партнер.</w:t>
      </w:r>
    </w:p>
    <w:p w:rsidR="00AB7E8D" w:rsidRPr="007316A3" w:rsidRDefault="00AB7E8D" w:rsidP="005A2B8B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забывать хвалить ребенка за старание, сотрудничество, стремление довести начатое дело до конца.</w:t>
      </w:r>
    </w:p>
    <w:p w:rsidR="00AB7E8D" w:rsidRPr="00AB7E8D" w:rsidRDefault="00AB7E8D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выполнять эти несложные правила, и тогда ребенок будет ждать следующего занятия. У него возникнет желание научиться читать.</w:t>
      </w:r>
    </w:p>
    <w:p w:rsidR="003E00C4" w:rsidRPr="007316A3" w:rsidRDefault="003E00C4" w:rsidP="00AB7E8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aps/>
          <w:color w:val="0877A1"/>
          <w:sz w:val="28"/>
          <w:szCs w:val="28"/>
          <w:lang w:eastAsia="ru-RU"/>
        </w:rPr>
      </w:pPr>
    </w:p>
    <w:p w:rsidR="003E00C4" w:rsidRPr="007316A3" w:rsidRDefault="003E00C4" w:rsidP="00AB7E8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aps/>
          <w:color w:val="0877A1"/>
          <w:sz w:val="28"/>
          <w:szCs w:val="28"/>
          <w:lang w:eastAsia="ru-RU"/>
        </w:rPr>
      </w:pPr>
    </w:p>
    <w:p w:rsidR="00AB7E8D" w:rsidRPr="00AB7E8D" w:rsidRDefault="003E00C4" w:rsidP="00AB7E8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aps/>
          <w:color w:val="943634" w:themeColor="accent2" w:themeShade="BF"/>
          <w:sz w:val="32"/>
          <w:szCs w:val="32"/>
          <w:lang w:eastAsia="ru-RU"/>
        </w:rPr>
      </w:pPr>
      <w:r w:rsidRPr="005B718F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Игры со звуками.</w:t>
      </w:r>
    </w:p>
    <w:p w:rsidR="00AB7E8D" w:rsidRPr="00AB7E8D" w:rsidRDefault="00AB7E8D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B7E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«Хлопни,</w:t>
      </w:r>
      <w:r w:rsidRPr="007316A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AB7E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если услышишь в слове звук</w:t>
      </w:r>
      <w:proofErr w:type="gramStart"/>
      <w:r w:rsidRPr="00AB7E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А</w:t>
      </w:r>
      <w:proofErr w:type="gramEnd"/>
      <w:r w:rsidRPr="00AB7E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</w:t>
      </w:r>
    </w:p>
    <w:p w:rsidR="00AB7E8D" w:rsidRPr="00AB7E8D" w:rsidRDefault="00AB7E8D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Взрослый. Я назову цепочку слов. Если ты услышишь в слове звук</w:t>
      </w:r>
      <w:proofErr w:type="gramStart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хлопни в ладоши, вот так (взрослый хлопает один раз). Слушай и будь внимательным.</w:t>
      </w:r>
    </w:p>
    <w:p w:rsidR="00AB7E8D" w:rsidRPr="00AB7E8D" w:rsidRDefault="00AB7E8D" w:rsidP="00AB7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Цепочка слов: </w:t>
      </w:r>
      <w:r w:rsidRPr="00AB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аист, арка, дом, ослик, лук, кот.</w:t>
      </w:r>
    </w:p>
    <w:p w:rsidR="00AB7E8D" w:rsidRPr="00AB7E8D" w:rsidRDefault="00AB7E8D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Рекомендации. Произносите слова медленно, выделяя звук</w:t>
      </w:r>
      <w:proofErr w:type="gramStart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голосом (</w:t>
      </w:r>
      <w:proofErr w:type="spellStart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аааист</w:t>
      </w:r>
      <w:proofErr w:type="spellEnd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 окончании игры уточните, почему ребенок не хлопал, когда произносились слова: дом, лук, кот, ослик.</w:t>
      </w:r>
    </w:p>
    <w:p w:rsidR="00AB7E8D" w:rsidRPr="00AB7E8D" w:rsidRDefault="00AB7E8D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B7E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«Три слова»</w:t>
      </w:r>
    </w:p>
    <w:p w:rsidR="00AB7E8D" w:rsidRPr="00AB7E8D" w:rsidRDefault="00AB7E8D" w:rsidP="00AB7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Учить ребенка самостоятельно определять звук, с которого начинаются три слова.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Ход.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Взрослый. Я назову три слова, а ты назови звук, который встречается в каждом слове: </w:t>
      </w:r>
      <w:r w:rsidRPr="00AB7E8D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утка, уши, узел.</w:t>
      </w:r>
      <w:r w:rsidRPr="00AB7E8D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br/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 Звук У.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Взрослый. </w:t>
      </w:r>
      <w:r w:rsidRPr="00AB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ты услышал звук</w:t>
      </w:r>
      <w:proofErr w:type="gramStart"/>
      <w:r w:rsidRPr="00AB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</w:t>
      </w:r>
      <w:proofErr w:type="gramEnd"/>
      <w:r w:rsidRPr="00AB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лове: в начале, середине или конце слова.</w:t>
      </w:r>
    </w:p>
    <w:p w:rsidR="00AB7E8D" w:rsidRPr="00AB7E8D" w:rsidRDefault="00AB7E8D" w:rsidP="00AB7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﻿</w:t>
      </w:r>
    </w:p>
    <w:p w:rsidR="00AB7E8D" w:rsidRPr="00AB7E8D" w:rsidRDefault="00AB7E8D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Рекомендации. Если ребенок успешно выделяет заданный звук в начале слова, то предложите цепочку из слов, в которых звук находится в конце слова (</w:t>
      </w:r>
      <w:r w:rsidRPr="00AB7E8D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игра, нора, ура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затем назови те слова, в которых заданный звук находится в середине слова (мак, рак, лак). Надо помнить, что ребенку легче выделить заданный звук в начале и в конце слова и труднее всего услышать звук в середине слова. Учитывайте эту особенность восприятия ребенком звуков из слова.</w:t>
      </w:r>
    </w:p>
    <w:p w:rsidR="00AB7E8D" w:rsidRPr="00AB7E8D" w:rsidRDefault="000D2910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B7E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AB7E8D" w:rsidRPr="00AB7E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«Картинки»</w:t>
      </w:r>
    </w:p>
    <w:p w:rsidR="00AB7E8D" w:rsidRPr="00AB7E8D" w:rsidRDefault="00AB7E8D" w:rsidP="00AB7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Учит</w:t>
      </w: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называть заданный звук, который встречается в названии каждой картинки.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Ход.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Взрослый. Посмотри на картинки, назови их. С </w:t>
      </w:r>
      <w:proofErr w:type="gramStart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</w:t>
      </w:r>
      <w:proofErr w:type="gramEnd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название каждой картинки?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Ребенок. </w:t>
      </w:r>
      <w:r w:rsidRPr="00AB7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Апельсин, аист, арбуз.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Звук А.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Рекомендации. Если ребенок затрудняется назвать звук, предложите ему закрыть глаза и сами назовите картинки, утрированно выделяя звук</w:t>
      </w:r>
      <w:proofErr w:type="gramStart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аааист</w:t>
      </w:r>
      <w:proofErr w:type="spellEnd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Заранее подберите картинки на звуки</w:t>
      </w:r>
      <w:proofErr w:type="gramStart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О, У, И.</w:t>
      </w:r>
    </w:p>
    <w:p w:rsidR="00DD3556" w:rsidRDefault="00DD3556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B7E8D" w:rsidRDefault="00AB7E8D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B7E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«Путешествие по комнате»</w:t>
      </w:r>
    </w:p>
    <w:p w:rsidR="00DD3556" w:rsidRPr="00AB7E8D" w:rsidRDefault="00DD3556" w:rsidP="000D291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316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E9CD4B" wp14:editId="1E758586">
            <wp:extent cx="4288221" cy="2416294"/>
            <wp:effectExtent l="38100" t="38100" r="36195" b="41275"/>
            <wp:docPr id="8" name="Рисунок 8" descr="https://avatars.mds.yandex.net/i?id=c765da2eb6dd9e33401ce62b93fe76650560f9ca-475548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765da2eb6dd9e33401ce62b93fe76650560f9ca-475548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76" cy="241807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D3556" w:rsidRDefault="00AB7E8D" w:rsidP="00AB7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Учить ребенка находить предметы, в названиях которых есть заданный звук.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7E8D" w:rsidRPr="00AB7E8D" w:rsidRDefault="00AB7E8D" w:rsidP="00AB7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Ход.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Взрослый. У нас необычная игра. Мы будем ходить по </w:t>
      </w:r>
      <w:proofErr w:type="gramStart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комнате</w:t>
      </w:r>
      <w:proofErr w:type="gramEnd"/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находить предметы, в названиях которых есть звук С.</w:t>
      </w: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может быть в начале, середине и конце слова.</w:t>
      </w:r>
    </w:p>
    <w:p w:rsidR="00DD3556" w:rsidRDefault="00DD3556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E8D" w:rsidRDefault="00AB7E8D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Рекомендации. Если ребенок затрудняется, взрослый первым начинает игру.</w:t>
      </w:r>
    </w:p>
    <w:p w:rsidR="000D2910" w:rsidRDefault="000D2910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B7E8D" w:rsidRDefault="00AB7E8D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B7E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«Поймай мяч – назови слово»</w:t>
      </w:r>
    </w:p>
    <w:p w:rsidR="00DD3556" w:rsidRPr="00AB7E8D" w:rsidRDefault="00DD3556" w:rsidP="000D291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8D906A" wp14:editId="38BCE4D7">
            <wp:extent cx="5151215" cy="3436674"/>
            <wp:effectExtent l="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901" cy="344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E8D" w:rsidRPr="00AB7E8D" w:rsidRDefault="00AB7E8D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Учить ребенка быстро думать и называть слова с заданным звуком.</w:t>
      </w:r>
    </w:p>
    <w:p w:rsidR="00AB7E8D" w:rsidRPr="00AB7E8D" w:rsidRDefault="00AB7E8D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Ход.</w:t>
      </w:r>
    </w:p>
    <w:p w:rsidR="00AB7E8D" w:rsidRPr="00AB7E8D" w:rsidRDefault="00AB7E8D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Взрослый. Я буду называть </w:t>
      </w:r>
      <w:proofErr w:type="gramStart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</w:t>
      </w:r>
      <w:proofErr w:type="gramEnd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бросать мяч, ты должен, возвращая мне мяч назвать слово, которое будет начинаться с этого звука.</w:t>
      </w:r>
    </w:p>
    <w:p w:rsidR="00AB7E8D" w:rsidRDefault="00AB7E8D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рак – коза – ананас – сова – автобус – самолет….</w:t>
      </w:r>
    </w:p>
    <w:p w:rsidR="00AB7E8D" w:rsidRPr="00AB7E8D" w:rsidRDefault="00AB7E8D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Рекомендации. Необходимо помнить, что слова, написание которых расходятся с произношением, в таких играх лучше не использовать (например</w:t>
      </w: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брать </w:t>
      </w:r>
      <w:proofErr w:type="gramStart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которых пишется звонкая парная буква: зуб, мороз и т. п.)</w:t>
      </w:r>
    </w:p>
    <w:p w:rsidR="00DD3556" w:rsidRDefault="000D2910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B7E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AB7E8D" w:rsidRPr="00AB7E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«Волшебники»</w:t>
      </w:r>
    </w:p>
    <w:p w:rsidR="00AB7E8D" w:rsidRPr="00DD3556" w:rsidRDefault="00DD3556" w:rsidP="000D291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497" cy="2292678"/>
            <wp:effectExtent l="38100" t="38100" r="29210" b="31750"/>
            <wp:docPr id="10" name="Рисунок 10" descr="C:\Users\Люба\Desktop\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а\Desktop\11111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333" cy="229665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:rsidR="00DD3556" w:rsidRPr="00AB7E8D" w:rsidRDefault="00DD3556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B7E8D" w:rsidRPr="00AB7E8D" w:rsidRDefault="00AB7E8D" w:rsidP="00AB7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Учить детей</w:t>
      </w: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заменять один звук в слове другим. Вызвать интерес и желание играть со словами.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Ход.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Взрослый. Сегодня мы будем волшебниками. С помощью звука мы научимся изменять слова. Я буду называть слова, а ты первый звук в слове будешь заменять звуком С.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093"/>
      </w:tblGrid>
      <w:tr w:rsidR="00AB7E8D" w:rsidRPr="00AB7E8D" w:rsidTr="00AB7E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AB7E8D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AB7E8D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</w:t>
            </w:r>
          </w:p>
        </w:tc>
      </w:tr>
      <w:tr w:rsidR="00AB7E8D" w:rsidRPr="00AB7E8D" w:rsidTr="00AB7E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AB7E8D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AB7E8D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</w:t>
            </w:r>
          </w:p>
        </w:tc>
      </w:tr>
      <w:tr w:rsidR="00AB7E8D" w:rsidRPr="00AB7E8D" w:rsidTr="00AB7E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AB7E8D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AB7E8D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СОМ</w:t>
            </w:r>
          </w:p>
        </w:tc>
      </w:tr>
      <w:tr w:rsidR="00AB7E8D" w:rsidRPr="00AB7E8D" w:rsidTr="00AB7E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AB7E8D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AB7E8D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7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СУК</w:t>
            </w:r>
          </w:p>
        </w:tc>
      </w:tr>
    </w:tbl>
    <w:p w:rsidR="00AB7E8D" w:rsidRPr="00AB7E8D" w:rsidRDefault="00AB7E8D" w:rsidP="00AB7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Рекомендации. В начале игры уточните, с какого звука начинается названное вами слово, помнит ли ребенок, на какой звук надо заменить первый звук в слове. Дайте образец ответа.</w:t>
      </w:r>
    </w:p>
    <w:p w:rsidR="000D2910" w:rsidRDefault="000D2910" w:rsidP="003E00C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E1B98"/>
          <w:sz w:val="28"/>
          <w:szCs w:val="28"/>
          <w:lang w:eastAsia="ru-RU"/>
        </w:rPr>
      </w:pPr>
    </w:p>
    <w:p w:rsidR="000D2910" w:rsidRDefault="000D2910" w:rsidP="003E00C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E1B98"/>
          <w:sz w:val="28"/>
          <w:szCs w:val="28"/>
          <w:lang w:eastAsia="ru-RU"/>
        </w:rPr>
      </w:pPr>
    </w:p>
    <w:p w:rsidR="00AB7E8D" w:rsidRDefault="00AB7E8D" w:rsidP="003E00C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  <w:r w:rsidRPr="00AB7E8D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Игры</w:t>
      </w:r>
      <w:r w:rsidR="005A2B8B" w:rsidRPr="005B718F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 xml:space="preserve">, упражнения </w:t>
      </w:r>
      <w:r w:rsidRPr="00AB7E8D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 xml:space="preserve"> с буквами</w:t>
      </w:r>
    </w:p>
    <w:p w:rsidR="005B718F" w:rsidRPr="00AB7E8D" w:rsidRDefault="005B718F" w:rsidP="003E00C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</w:p>
    <w:p w:rsidR="00AB7E8D" w:rsidRPr="00AB7E8D" w:rsidRDefault="00AB7E8D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игры: подготовить ребенка к чтению, а впоследствии – совершенствовать навыки слитного, осознанного чтения.</w:t>
      </w:r>
    </w:p>
    <w:p w:rsidR="00AB7E8D" w:rsidRPr="00AB7E8D" w:rsidRDefault="003E00C4" w:rsidP="00AB7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</w:t>
      </w:r>
      <w:proofErr w:type="gramStart"/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B7E8D" w:rsidRPr="00AB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</w:p>
    <w:p w:rsidR="005B718F" w:rsidRDefault="005B718F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E8D" w:rsidRPr="00AB7E8D" w:rsidRDefault="00AB7E8D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 буквы первого столбика с буквами второго столбика.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1222"/>
      </w:tblGrid>
      <w:tr w:rsidR="008E75D3" w:rsidRPr="005B718F" w:rsidTr="00AB7E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AB7E8D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</w:pPr>
            <w:r w:rsidRPr="00AB7E8D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  <w:t>А 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8E75D3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</w:pPr>
            <w:r w:rsidRPr="005B718F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  <w:t xml:space="preserve">  </w:t>
            </w:r>
            <w:r w:rsidR="00AB7E8D" w:rsidRPr="00AB7E8D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  <w:t>М А</w:t>
            </w:r>
          </w:p>
        </w:tc>
      </w:tr>
      <w:tr w:rsidR="008E75D3" w:rsidRPr="005B718F" w:rsidTr="00AB7E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AB7E8D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</w:pPr>
            <w:r w:rsidRPr="00AB7E8D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  <w:t xml:space="preserve">О </w:t>
            </w:r>
            <w:proofErr w:type="gramStart"/>
            <w:r w:rsidRPr="00AB7E8D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8E75D3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</w:pPr>
            <w:r w:rsidRPr="005B718F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  <w:t xml:space="preserve">   </w:t>
            </w:r>
            <w:proofErr w:type="gramStart"/>
            <w:r w:rsidR="00AB7E8D" w:rsidRPr="00AB7E8D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  <w:t>П</w:t>
            </w:r>
            <w:proofErr w:type="gramEnd"/>
            <w:r w:rsidR="00AB7E8D" w:rsidRPr="00AB7E8D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  <w:t xml:space="preserve"> О</w:t>
            </w:r>
          </w:p>
        </w:tc>
      </w:tr>
      <w:tr w:rsidR="008E75D3" w:rsidRPr="005B718F" w:rsidTr="00AB7E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AB7E8D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</w:pPr>
            <w:r w:rsidRPr="00AB7E8D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  <w:t>У 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8E75D3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</w:pPr>
            <w:r w:rsidRPr="005B718F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  <w:t xml:space="preserve">   </w:t>
            </w:r>
            <w:r w:rsidR="00AB7E8D" w:rsidRPr="00AB7E8D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  <w:t>Т У</w:t>
            </w:r>
          </w:p>
        </w:tc>
      </w:tr>
      <w:tr w:rsidR="008E75D3" w:rsidRPr="005B718F" w:rsidTr="00AB7E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AB7E8D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</w:pPr>
            <w:r w:rsidRPr="00AB7E8D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  <w:t>И 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8E75D3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</w:pPr>
            <w:r w:rsidRPr="005B718F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  <w:t xml:space="preserve">    </w:t>
            </w:r>
            <w:r w:rsidR="00AB7E8D" w:rsidRPr="00AB7E8D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  <w:t>К И</w:t>
            </w:r>
          </w:p>
        </w:tc>
      </w:tr>
      <w:tr w:rsidR="005B718F" w:rsidRPr="005B718F" w:rsidTr="00AB7E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B718F" w:rsidRPr="00AB7E8D" w:rsidRDefault="005B718F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B718F" w:rsidRPr="005B718F" w:rsidRDefault="005B718F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ru-RU"/>
              </w:rPr>
            </w:pPr>
          </w:p>
        </w:tc>
      </w:tr>
    </w:tbl>
    <w:p w:rsidR="00AB7E8D" w:rsidRPr="00AB7E8D" w:rsidRDefault="00AB7E8D" w:rsidP="00AB7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Рекомендации. С начала подольше читайте обратные слоги, протягивая голосом гласные звуки и отрывисто произнося согласные (АААТ, АААК),</w:t>
      </w: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затем перейдите к прямым слогам: МА, ПО, ТУ, КА…</w:t>
      </w:r>
    </w:p>
    <w:p w:rsidR="008E75D3" w:rsidRPr="007316A3" w:rsidRDefault="008E75D3" w:rsidP="00AB7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5B718F" w:rsidRDefault="005B718F" w:rsidP="00AB7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B718F" w:rsidRDefault="005B718F" w:rsidP="00AB7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B718F" w:rsidRDefault="005B718F" w:rsidP="00AB7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B7E8D" w:rsidRPr="00AB7E8D" w:rsidRDefault="003E00C4" w:rsidP="00AB7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Задание</w:t>
      </w:r>
      <w:proofErr w:type="gramStart"/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B7E8D" w:rsidRPr="00AB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</w:p>
    <w:p w:rsidR="00AB7E8D" w:rsidRPr="00AB7E8D" w:rsidRDefault="00AB7E8D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 начало слова и найди конец.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406"/>
      </w:tblGrid>
      <w:tr w:rsidR="003E00C4" w:rsidRPr="007316A3" w:rsidTr="00AB7E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3E00C4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B718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B94DBC" wp14:editId="13E80728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105410</wp:posOffset>
                      </wp:positionV>
                      <wp:extent cx="193040" cy="147320"/>
                      <wp:effectExtent l="0" t="0" r="73660" b="6223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" cy="147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20.95pt;margin-top:8.3pt;width:15.2pt;height:1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 w:rsidR="00AB7E8D" w:rsidRPr="00AB7E8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3E00C4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B718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                                   …</w:t>
            </w:r>
            <w:r w:rsidR="00AB7E8D" w:rsidRPr="00AB7E8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МАК</w:t>
            </w:r>
          </w:p>
        </w:tc>
      </w:tr>
      <w:tr w:rsidR="003E00C4" w:rsidRPr="007316A3" w:rsidTr="00AB7E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3E00C4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B718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7CB3C1" wp14:editId="3A08D366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99060</wp:posOffset>
                      </wp:positionV>
                      <wp:extent cx="193040" cy="0"/>
                      <wp:effectExtent l="0" t="76200" r="16510" b="1143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1.35pt;margin-top:7.8pt;width:1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" strokecolor="#4a7ebb">
                      <v:stroke endarrow="open"/>
                    </v:shape>
                  </w:pict>
                </mc:Fallback>
              </mc:AlternateContent>
            </w:r>
            <w:r w:rsidR="00AB7E8D" w:rsidRPr="00AB7E8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3E00C4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B718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A2B330" wp14:editId="1FC12F0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177165</wp:posOffset>
                      </wp:positionV>
                      <wp:extent cx="223520" cy="132080"/>
                      <wp:effectExtent l="0" t="38100" r="62230" b="2032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5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2.05pt;margin-top:13.95pt;width:17.6pt;height:10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" strokecolor="#4a7ebb">
                      <v:stroke endarrow="open"/>
                    </v:shape>
                  </w:pict>
                </mc:Fallback>
              </mc:AlternateContent>
            </w:r>
            <w:r w:rsidRPr="005B718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</w:t>
            </w:r>
            <w:r w:rsidR="00AB7E8D" w:rsidRPr="00AB7E8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</w:t>
            </w:r>
          </w:p>
        </w:tc>
      </w:tr>
      <w:tr w:rsidR="003E00C4" w:rsidRPr="007316A3" w:rsidTr="00AB7E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AB7E8D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AB7E8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ЛУ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AB7E8D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AB7E8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8E75D3" w:rsidRPr="007316A3" w:rsidRDefault="007316A3" w:rsidP="00731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316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D417A8" wp14:editId="699C55BB">
            <wp:extent cx="2412124" cy="3005882"/>
            <wp:effectExtent l="19050" t="19050" r="26670" b="23495"/>
            <wp:docPr id="6" name="Рисунок 6" descr="C:\Users\Люба\AppData\Local\Microsoft\Windows\Temporary Internet Files\Content.Word\88888888888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а\AppData\Local\Microsoft\Windows\Temporary Internet Files\Content.Word\8888888888888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263" cy="30010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316A3" w:rsidRPr="007316A3" w:rsidRDefault="007316A3" w:rsidP="00AB7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B7E8D" w:rsidRPr="00AB7E8D" w:rsidRDefault="003E00C4" w:rsidP="00AB7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</w:t>
      </w:r>
      <w:proofErr w:type="gramStart"/>
      <w:r w:rsidRPr="007316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B7E8D" w:rsidRPr="00AB7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</w:p>
    <w:p w:rsidR="00AB7E8D" w:rsidRPr="007316A3" w:rsidRDefault="00AB7E8D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по порядку три буквы, и если услышал слово, обведи его.</w:t>
      </w:r>
    </w:p>
    <w:p w:rsidR="008E75D3" w:rsidRPr="007316A3" w:rsidRDefault="008E75D3" w:rsidP="00AB7E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5D3" w:rsidRPr="00AB7E8D" w:rsidRDefault="008E75D3" w:rsidP="000D291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6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91CEA3" wp14:editId="4DB105AD">
            <wp:extent cx="2460362" cy="2254469"/>
            <wp:effectExtent l="19050" t="19050" r="16510" b="12700"/>
            <wp:docPr id="5" name="Рисунок 5" descr="C:\Users\Люба\Desktop\Рисунок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\Desktop\Рисунок10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468" cy="22618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795"/>
        <w:gridCol w:w="750"/>
        <w:gridCol w:w="806"/>
      </w:tblGrid>
      <w:tr w:rsidR="00AB7E8D" w:rsidRPr="00AB7E8D" w:rsidTr="00AB7E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AB7E8D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7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МПТ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AB7E8D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7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AB7E8D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7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ЛКП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AB7E8D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7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МКА</w:t>
            </w:r>
          </w:p>
        </w:tc>
      </w:tr>
      <w:tr w:rsidR="00AB7E8D" w:rsidRPr="00AB7E8D" w:rsidTr="00AB7E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AB7E8D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7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ЖУК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AB7E8D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7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AB7E8D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7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B7E8D" w:rsidRPr="00AB7E8D" w:rsidRDefault="00AB7E8D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7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</w:t>
            </w:r>
          </w:p>
        </w:tc>
      </w:tr>
      <w:tr w:rsidR="005B718F" w:rsidRPr="00AB7E8D" w:rsidTr="00AB7E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B718F" w:rsidRPr="00AB7E8D" w:rsidRDefault="005B718F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B718F" w:rsidRPr="00AB7E8D" w:rsidRDefault="005B718F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B718F" w:rsidRPr="00AB7E8D" w:rsidRDefault="005B718F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B718F" w:rsidRPr="00AB7E8D" w:rsidRDefault="005B718F" w:rsidP="00AB7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04D0" w:rsidRPr="007316A3" w:rsidRDefault="005F04D0" w:rsidP="000D2910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sectPr w:rsidR="005F04D0" w:rsidRPr="007316A3" w:rsidSect="003E00C4">
      <w:footerReference w:type="default" r:id="rId16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39" w:rsidRDefault="009F3939" w:rsidP="008E75D3">
      <w:pPr>
        <w:spacing w:after="0" w:line="240" w:lineRule="auto"/>
      </w:pPr>
      <w:r>
        <w:separator/>
      </w:r>
    </w:p>
  </w:endnote>
  <w:endnote w:type="continuationSeparator" w:id="0">
    <w:p w:rsidR="009F3939" w:rsidRDefault="009F3939" w:rsidP="008E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634637"/>
      <w:docPartObj>
        <w:docPartGallery w:val="Page Numbers (Bottom of Page)"/>
        <w:docPartUnique/>
      </w:docPartObj>
    </w:sdtPr>
    <w:sdtContent>
      <w:p w:rsidR="008E75D3" w:rsidRDefault="008E75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117">
          <w:rPr>
            <w:noProof/>
          </w:rPr>
          <w:t>1</w:t>
        </w:r>
        <w:r>
          <w:fldChar w:fldCharType="end"/>
        </w:r>
      </w:p>
    </w:sdtContent>
  </w:sdt>
  <w:p w:rsidR="008E75D3" w:rsidRDefault="008E75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39" w:rsidRDefault="009F3939" w:rsidP="008E75D3">
      <w:pPr>
        <w:spacing w:after="0" w:line="240" w:lineRule="auto"/>
      </w:pPr>
      <w:r>
        <w:separator/>
      </w:r>
    </w:p>
  </w:footnote>
  <w:footnote w:type="continuationSeparator" w:id="0">
    <w:p w:rsidR="009F3939" w:rsidRDefault="009F3939" w:rsidP="008E7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461D"/>
    <w:multiLevelType w:val="hybridMultilevel"/>
    <w:tmpl w:val="EF089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2"/>
    <w:rsid w:val="000D2910"/>
    <w:rsid w:val="002B1212"/>
    <w:rsid w:val="003E00C4"/>
    <w:rsid w:val="005A2B8B"/>
    <w:rsid w:val="005B718F"/>
    <w:rsid w:val="005F04D0"/>
    <w:rsid w:val="007316A3"/>
    <w:rsid w:val="008E75D3"/>
    <w:rsid w:val="009F3939"/>
    <w:rsid w:val="00AB7E8D"/>
    <w:rsid w:val="00DB2117"/>
    <w:rsid w:val="00D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B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B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7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75D3"/>
  </w:style>
  <w:style w:type="paragraph" w:styleId="a8">
    <w:name w:val="footer"/>
    <w:basedOn w:val="a"/>
    <w:link w:val="a9"/>
    <w:uiPriority w:val="99"/>
    <w:unhideWhenUsed/>
    <w:rsid w:val="008E7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7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B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B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7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75D3"/>
  </w:style>
  <w:style w:type="paragraph" w:styleId="a8">
    <w:name w:val="footer"/>
    <w:basedOn w:val="a"/>
    <w:link w:val="a9"/>
    <w:uiPriority w:val="99"/>
    <w:unhideWhenUsed/>
    <w:rsid w:val="008E7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C44EA-06D5-4432-95C9-7C83E85F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4</cp:revision>
  <cp:lastPrinted>2024-10-20T17:37:00Z</cp:lastPrinted>
  <dcterms:created xsi:type="dcterms:W3CDTF">2024-10-20T16:12:00Z</dcterms:created>
  <dcterms:modified xsi:type="dcterms:W3CDTF">2024-10-20T17:48:00Z</dcterms:modified>
</cp:coreProperties>
</file>