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0F1945" w:rsidRDefault="000F1945" w:rsidP="000F1945">
      <w:pPr>
        <w:spacing w:after="0"/>
        <w:ind w:hanging="709"/>
        <w:jc w:val="center"/>
        <w:rPr>
          <w:rFonts w:asciiTheme="majorHAnsi" w:hAnsiTheme="majorHAnsi" w:cs="Arial"/>
          <w:b/>
          <w:color w:val="C00000"/>
          <w:sz w:val="48"/>
          <w:szCs w:val="48"/>
        </w:rPr>
      </w:pPr>
      <w:r w:rsidRPr="002035A5">
        <w:rPr>
          <w:rFonts w:asciiTheme="majorHAnsi" w:hAnsiTheme="majorHAnsi" w:cs="Arial"/>
          <w:b/>
          <w:color w:val="C00000"/>
          <w:sz w:val="48"/>
          <w:szCs w:val="48"/>
        </w:rPr>
        <w:t>ТУБЕРКУЛЕЗ  ИЗЛЕЧИМ!</w:t>
      </w:r>
    </w:p>
    <w:p w:rsidR="000F1945" w:rsidRPr="002035A5" w:rsidRDefault="000F1945" w:rsidP="000F1945">
      <w:pPr>
        <w:spacing w:after="0"/>
        <w:ind w:hanging="709"/>
        <w:jc w:val="center"/>
        <w:rPr>
          <w:rFonts w:asciiTheme="majorHAnsi" w:hAnsiTheme="majorHAnsi" w:cs="Arial"/>
          <w:b/>
          <w:color w:val="C00000"/>
          <w:sz w:val="48"/>
          <w:szCs w:val="48"/>
        </w:rPr>
      </w:pPr>
      <w:r>
        <w:rPr>
          <w:rFonts w:asciiTheme="majorHAnsi" w:hAnsiTheme="majorHAnsi" w:cs="Arial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120650</wp:posOffset>
            </wp:positionV>
            <wp:extent cx="5680075" cy="2867025"/>
            <wp:effectExtent l="19050" t="0" r="0" b="0"/>
            <wp:wrapTight wrapText="bothSides">
              <wp:wrapPolygon edited="0">
                <wp:start x="-72" y="0"/>
                <wp:lineTo x="-72" y="21528"/>
                <wp:lineTo x="21588" y="21528"/>
                <wp:lineTo x="21588" y="0"/>
                <wp:lineTo x="-72" y="0"/>
              </wp:wrapPolygon>
            </wp:wrapTight>
            <wp:docPr id="31" name="Рисунок 1" descr="https://vdohnovenno.ru/sites/default/files/styles/w1300/public/2023-03/85a56cbf6f63476a0f9891c9fd7d4dfd.jpg?itok=al3Iuu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dohnovenno.ru/sites/default/files/styles/w1300/public/2023-03/85a56cbf6f63476a0f9891c9fd7d4dfd.jpg?itok=al3IuuE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945" w:rsidRPr="00C264F9" w:rsidRDefault="000F1945" w:rsidP="000F1945">
      <w:pPr>
        <w:rPr>
          <w:rFonts w:ascii="Arial" w:hAnsi="Arial" w:cs="Arial"/>
          <w:color w:val="002060"/>
          <w:sz w:val="19"/>
          <w:szCs w:val="19"/>
        </w:rPr>
      </w:pPr>
    </w:p>
    <w:p w:rsidR="000F1945" w:rsidRDefault="000F1945" w:rsidP="000F1945">
      <w:pPr>
        <w:rPr>
          <w:rFonts w:ascii="Arial" w:hAnsi="Arial" w:cs="Arial"/>
          <w:color w:val="3C4245"/>
          <w:sz w:val="19"/>
          <w:szCs w:val="19"/>
        </w:rPr>
      </w:pPr>
    </w:p>
    <w:p w:rsidR="000F1945" w:rsidRDefault="000F1945" w:rsidP="000F1945">
      <w:pPr>
        <w:rPr>
          <w:rFonts w:ascii="Arial" w:hAnsi="Arial" w:cs="Arial"/>
          <w:color w:val="3C4245"/>
          <w:sz w:val="19"/>
          <w:szCs w:val="19"/>
        </w:rPr>
      </w:pPr>
    </w:p>
    <w:p w:rsidR="000F1945" w:rsidRDefault="000F1945" w:rsidP="000F1945">
      <w:pPr>
        <w:rPr>
          <w:rFonts w:ascii="Arial" w:hAnsi="Arial" w:cs="Arial"/>
          <w:color w:val="3C4245"/>
          <w:sz w:val="19"/>
          <w:szCs w:val="19"/>
        </w:rPr>
      </w:pPr>
    </w:p>
    <w:p w:rsidR="000F1945" w:rsidRDefault="000F1945" w:rsidP="000F1945">
      <w:pPr>
        <w:rPr>
          <w:rFonts w:ascii="Arial" w:hAnsi="Arial" w:cs="Arial"/>
          <w:color w:val="3C4245"/>
          <w:sz w:val="19"/>
          <w:szCs w:val="19"/>
        </w:rPr>
      </w:pPr>
    </w:p>
    <w:p w:rsidR="000F1945" w:rsidRDefault="000F1945" w:rsidP="000F1945">
      <w:pPr>
        <w:rPr>
          <w:rFonts w:ascii="Arial" w:hAnsi="Arial" w:cs="Arial"/>
          <w:color w:val="3C4245"/>
          <w:sz w:val="19"/>
          <w:szCs w:val="19"/>
        </w:rPr>
      </w:pPr>
    </w:p>
    <w:p w:rsidR="000F1945" w:rsidRDefault="000F1945" w:rsidP="000F1945">
      <w:pPr>
        <w:rPr>
          <w:rFonts w:ascii="Arial" w:hAnsi="Arial" w:cs="Arial"/>
          <w:color w:val="3C4245"/>
          <w:sz w:val="19"/>
          <w:szCs w:val="19"/>
        </w:rPr>
      </w:pPr>
    </w:p>
    <w:p w:rsidR="000F1945" w:rsidRDefault="000F1945" w:rsidP="000F1945">
      <w:pPr>
        <w:rPr>
          <w:rFonts w:ascii="Arial" w:hAnsi="Arial" w:cs="Arial"/>
          <w:color w:val="3C4245"/>
          <w:sz w:val="19"/>
          <w:szCs w:val="19"/>
        </w:rPr>
      </w:pPr>
    </w:p>
    <w:p w:rsidR="000F1945" w:rsidRDefault="000F1945" w:rsidP="000F1945">
      <w:pPr>
        <w:rPr>
          <w:rFonts w:ascii="Arial" w:hAnsi="Arial" w:cs="Arial"/>
          <w:color w:val="3C4245"/>
          <w:sz w:val="19"/>
          <w:szCs w:val="19"/>
        </w:rPr>
      </w:pPr>
    </w:p>
    <w:p w:rsidR="000F1945" w:rsidRDefault="00A629B0" w:rsidP="000F1945">
      <w:pPr>
        <w:spacing w:after="240" w:line="240" w:lineRule="auto"/>
        <w:ind w:left="-284"/>
        <w:jc w:val="both"/>
        <w:rPr>
          <w:rFonts w:ascii="Arial" w:eastAsia="Times New Roman" w:hAnsi="Arial" w:cs="Arial"/>
          <w:b/>
          <w:bCs/>
          <w:color w:val="C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C00000"/>
          <w:sz w:val="28"/>
          <w:szCs w:val="28"/>
          <w:lang w:eastAsia="ru-RU"/>
        </w:rPr>
        <w:pict>
          <v:roundrect id="_x0000_s1027" style="position:absolute;left:0;text-align:left;margin-left:-11.55pt;margin-top:4.15pt;width:485pt;height:76.35pt;z-index:251662336" arcsize="10923f">
            <v:textbox>
              <w:txbxContent>
                <w:p w:rsidR="000F1945" w:rsidRDefault="000F1945" w:rsidP="000F1945">
                  <w:pPr>
                    <w:spacing w:after="240" w:line="240" w:lineRule="auto"/>
                    <w:jc w:val="both"/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>Т</w:t>
                  </w:r>
                  <w:r w:rsidRPr="006137D6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>уберкулез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D63B2F">
                    <w:rPr>
                      <w:rFonts w:ascii="Arial" w:eastAsia="Times New Roman" w:hAnsi="Arial" w:cs="Arial"/>
                      <w:color w:val="C00000"/>
                      <w:sz w:val="28"/>
                      <w:szCs w:val="28"/>
                      <w:lang w:eastAsia="ru-RU"/>
                    </w:rPr>
                    <w:t>-</w:t>
                  </w:r>
                  <w:r w:rsidRPr="00D63B2F"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  <w:t xml:space="preserve"> это инфекционное заболевание, вызываемое микробактериями. Заразиться туберкулезом может каждый, но наиболее высокий риск имеют люди, находящиеся в тесном контакте с больным активной формой туберкулеза.</w:t>
                  </w:r>
                  <w:r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  <w:t xml:space="preserve">  </w:t>
                  </w:r>
                </w:p>
                <w:p w:rsidR="000F1945" w:rsidRDefault="000F1945" w:rsidP="000F1945"/>
              </w:txbxContent>
            </v:textbox>
          </v:roundrect>
        </w:pict>
      </w:r>
    </w:p>
    <w:p w:rsidR="000F1945" w:rsidRDefault="000F1945" w:rsidP="000F1945">
      <w:pPr>
        <w:spacing w:after="240" w:line="240" w:lineRule="auto"/>
        <w:ind w:left="-284"/>
        <w:jc w:val="both"/>
        <w:rPr>
          <w:rFonts w:ascii="Arial" w:eastAsia="Times New Roman" w:hAnsi="Arial" w:cs="Arial"/>
          <w:b/>
          <w:bCs/>
          <w:color w:val="C00000"/>
          <w:sz w:val="28"/>
          <w:szCs w:val="28"/>
          <w:lang w:eastAsia="ru-RU"/>
        </w:rPr>
      </w:pPr>
    </w:p>
    <w:p w:rsidR="000F1945" w:rsidRDefault="000F1945" w:rsidP="000F1945">
      <w:pPr>
        <w:spacing w:after="240" w:line="240" w:lineRule="auto"/>
        <w:ind w:left="-284"/>
        <w:jc w:val="both"/>
        <w:rPr>
          <w:rFonts w:ascii="Arial" w:eastAsia="Times New Roman" w:hAnsi="Arial" w:cs="Arial"/>
          <w:b/>
          <w:bCs/>
          <w:color w:val="C00000"/>
          <w:sz w:val="28"/>
          <w:szCs w:val="28"/>
          <w:lang w:eastAsia="ru-RU"/>
        </w:rPr>
      </w:pPr>
    </w:p>
    <w:p w:rsidR="000F1945" w:rsidRPr="001A77CE" w:rsidRDefault="00A629B0" w:rsidP="000F1945">
      <w:pPr>
        <w:spacing w:after="240" w:line="240" w:lineRule="auto"/>
        <w:ind w:left="142"/>
        <w:jc w:val="both"/>
        <w:rPr>
          <w:rFonts w:asciiTheme="majorHAnsi" w:hAnsiTheme="majorHAnsi" w:cs="Arial"/>
          <w:b/>
          <w:color w:val="C00000"/>
          <w:sz w:val="32"/>
          <w:szCs w:val="32"/>
        </w:rPr>
      </w:pPr>
      <w:r w:rsidRPr="00A629B0">
        <w:rPr>
          <w:rFonts w:ascii="Open Sans" w:hAnsi="Open Sans" w:cs="Arial"/>
          <w:noProof/>
          <w:color w:val="7030A0"/>
          <w:sz w:val="32"/>
          <w:szCs w:val="32"/>
          <w:lang w:eastAsia="ru-RU"/>
        </w:rPr>
        <w:pict>
          <v:roundrect id="_x0000_s1028" style="position:absolute;left:0;text-align:left;margin-left:-11.55pt;margin-top:28.15pt;width:489.2pt;height:158.65pt;z-index:251663360" arcsize="10923f">
            <v:textbox style="mso-next-textbox:#_x0000_s1028">
              <w:txbxContent>
                <w:p w:rsidR="000F1945" w:rsidRPr="00D63B2F" w:rsidRDefault="000F1945" w:rsidP="000F1945">
                  <w:pPr>
                    <w:spacing w:after="240" w:line="240" w:lineRule="auto"/>
                    <w:ind w:left="-284" w:firstLine="142"/>
                    <w:jc w:val="both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По оценке Всемирной организации здравоохранения  (ВОЗ) </w:t>
                  </w:r>
                  <w:proofErr w:type="spellStart"/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т</w:t>
                  </w: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т</w:t>
                  </w:r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уберкулез</w:t>
                  </w:r>
                  <w:proofErr w:type="spellEnd"/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 по-прежнему остается одним из самых смертоносных </w:t>
                  </w:r>
                  <w:proofErr w:type="spellStart"/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з</w:t>
                  </w: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з</w:t>
                  </w:r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аболеваний</w:t>
                  </w:r>
                  <w:proofErr w:type="spellEnd"/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 в мире, и в последние годы отмечается тревожный рост </w:t>
                  </w:r>
                  <w:proofErr w:type="spellStart"/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ч</w:t>
                  </w: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ч</w:t>
                  </w:r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исла</w:t>
                  </w:r>
                  <w:proofErr w:type="spellEnd"/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 случаев туберкулеза с лекарственной устойчивостью. Б</w:t>
                  </w:r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BFBFB"/>
                    </w:rPr>
                    <w:t xml:space="preserve">ольной </w:t>
                  </w:r>
                  <w:proofErr w:type="spellStart"/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BFBFB"/>
                    </w:rPr>
                    <w:t>а</w:t>
                  </w: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BFBFB"/>
                    </w:rPr>
                    <w:t>а</w:t>
                  </w:r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BFBFB"/>
                    </w:rPr>
                    <w:t>ктивной</w:t>
                  </w:r>
                  <w:proofErr w:type="spellEnd"/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BFBFB"/>
                    </w:rPr>
                    <w:t xml:space="preserve"> формой туберкулеза, ежегодно может заразить в среднем 1</w:t>
                  </w: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BFBFB"/>
                    </w:rPr>
                    <w:t>1</w:t>
                  </w:r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BFBFB"/>
                    </w:rPr>
                    <w:t xml:space="preserve">0-15 человек. По данным ВОЗ, каждый день  в мире от этой болезни </w:t>
                  </w:r>
                  <w:proofErr w:type="spellStart"/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BFBFB"/>
                    </w:rPr>
                    <w:t>у</w:t>
                  </w: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BFBFB"/>
                    </w:rPr>
                    <w:t>у</w:t>
                  </w:r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BFBFB"/>
                    </w:rPr>
                    <w:t>мирает</w:t>
                  </w:r>
                  <w:proofErr w:type="spellEnd"/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BFBFB"/>
                    </w:rPr>
                    <w:t xml:space="preserve"> около 4000 человек, а почти 30 000 человек заболевают ею</w:t>
                  </w:r>
                  <w:proofErr w:type="gramStart"/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BFBFB"/>
                    </w:rPr>
                    <w:t>.</w:t>
                  </w:r>
                  <w:proofErr w:type="gramEnd"/>
                  <w:r w:rsidRPr="00E77834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у</w:t>
                  </w:r>
                  <w:proofErr w:type="gramEnd"/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Ту</w:t>
                  </w:r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беркулез</w:t>
                  </w:r>
                  <w:proofErr w:type="spellEnd"/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 у детей протекает намного тяжелее, чем у взрослых. </w:t>
                  </w:r>
                </w:p>
                <w:p w:rsidR="000F1945" w:rsidRDefault="000F1945" w:rsidP="000F1945">
                  <w:pPr>
                    <w:ind w:left="142" w:right="-61"/>
                    <w:jc w:val="both"/>
                  </w:pPr>
                </w:p>
              </w:txbxContent>
            </v:textbox>
          </v:roundrect>
        </w:pict>
      </w:r>
      <w:r w:rsidR="000F1945">
        <w:rPr>
          <w:rFonts w:ascii="Open Sans" w:hAnsi="Open Sans" w:cs="Arial"/>
          <w:color w:val="7030A0"/>
          <w:sz w:val="32"/>
          <w:szCs w:val="32"/>
        </w:rPr>
        <w:t xml:space="preserve">                               </w:t>
      </w:r>
      <w:r w:rsidR="000F1945" w:rsidRPr="001A77CE">
        <w:rPr>
          <w:rFonts w:asciiTheme="majorHAnsi" w:hAnsiTheme="majorHAnsi" w:cs="Arial"/>
          <w:b/>
          <w:color w:val="C00000"/>
          <w:sz w:val="32"/>
          <w:szCs w:val="32"/>
        </w:rPr>
        <w:t>ТУБЕРКУЛЕЗ</w:t>
      </w:r>
      <w:r w:rsidR="000F1945">
        <w:rPr>
          <w:rFonts w:asciiTheme="majorHAnsi" w:hAnsiTheme="majorHAnsi" w:cs="Arial"/>
          <w:b/>
          <w:color w:val="C00000"/>
          <w:sz w:val="32"/>
          <w:szCs w:val="32"/>
        </w:rPr>
        <w:t xml:space="preserve"> </w:t>
      </w:r>
      <w:r w:rsidR="000F1945" w:rsidRPr="001A77CE">
        <w:rPr>
          <w:rFonts w:asciiTheme="majorHAnsi" w:hAnsiTheme="majorHAnsi" w:cs="Arial"/>
          <w:b/>
          <w:color w:val="C00000"/>
          <w:sz w:val="32"/>
          <w:szCs w:val="32"/>
        </w:rPr>
        <w:t xml:space="preserve"> ОПАСЕН!</w:t>
      </w:r>
    </w:p>
    <w:p w:rsidR="000F1945" w:rsidRDefault="000F1945" w:rsidP="000F1945">
      <w:pPr>
        <w:spacing w:after="240" w:line="240" w:lineRule="auto"/>
        <w:ind w:left="-284"/>
        <w:jc w:val="both"/>
        <w:rPr>
          <w:rFonts w:ascii="Open Sans" w:hAnsi="Open Sans" w:cs="Arial"/>
          <w:color w:val="7030A0"/>
          <w:sz w:val="32"/>
          <w:szCs w:val="32"/>
        </w:rPr>
      </w:pPr>
    </w:p>
    <w:p w:rsidR="000F1945" w:rsidRDefault="000F1945" w:rsidP="000F1945">
      <w:pPr>
        <w:spacing w:after="240" w:line="240" w:lineRule="auto"/>
        <w:ind w:left="-284"/>
        <w:jc w:val="both"/>
        <w:rPr>
          <w:rFonts w:ascii="Open Sans" w:hAnsi="Open Sans" w:cs="Arial"/>
          <w:color w:val="7030A0"/>
          <w:sz w:val="32"/>
          <w:szCs w:val="32"/>
        </w:rPr>
      </w:pPr>
    </w:p>
    <w:p w:rsidR="000F1945" w:rsidRDefault="000F1945" w:rsidP="000F1945">
      <w:pPr>
        <w:spacing w:after="240" w:line="240" w:lineRule="auto"/>
        <w:ind w:left="-284"/>
        <w:jc w:val="both"/>
        <w:rPr>
          <w:rFonts w:ascii="Open Sans" w:hAnsi="Open Sans" w:cs="Arial"/>
          <w:color w:val="7030A0"/>
          <w:sz w:val="32"/>
          <w:szCs w:val="32"/>
        </w:rPr>
      </w:pPr>
    </w:p>
    <w:p w:rsidR="000F1945" w:rsidRDefault="000F1945" w:rsidP="000F1945">
      <w:pPr>
        <w:spacing w:after="240" w:line="240" w:lineRule="auto"/>
        <w:ind w:left="-284"/>
        <w:jc w:val="both"/>
        <w:rPr>
          <w:rFonts w:ascii="Open Sans" w:hAnsi="Open Sans" w:cs="Arial"/>
          <w:color w:val="7030A0"/>
          <w:sz w:val="32"/>
          <w:szCs w:val="32"/>
        </w:rPr>
      </w:pPr>
    </w:p>
    <w:p w:rsidR="000F1945" w:rsidRDefault="00A629B0" w:rsidP="000F1945">
      <w:pPr>
        <w:spacing w:after="240" w:line="240" w:lineRule="auto"/>
        <w:ind w:left="-284"/>
        <w:jc w:val="both"/>
        <w:rPr>
          <w:rFonts w:ascii="Open Sans" w:hAnsi="Open Sans" w:cs="Arial"/>
          <w:color w:val="7030A0"/>
          <w:sz w:val="32"/>
          <w:szCs w:val="32"/>
        </w:rPr>
      </w:pPr>
      <w:r>
        <w:rPr>
          <w:rFonts w:ascii="Open Sans" w:hAnsi="Open Sans" w:cs="Arial"/>
          <w:noProof/>
          <w:color w:val="7030A0"/>
          <w:sz w:val="32"/>
          <w:szCs w:val="32"/>
          <w:lang w:eastAsia="ru-RU"/>
        </w:rPr>
        <w:pict>
          <v:roundrect id="_x0000_s1029" style="position:absolute;left:0;text-align:left;margin-left:-11.55pt;margin-top:21.15pt;width:485pt;height:198.9pt;z-index:251664384" arcsize="10923f">
            <v:textbox style="mso-next-textbox:#_x0000_s1029">
              <w:txbxContent>
                <w:p w:rsidR="000F1945" w:rsidRDefault="000F1945" w:rsidP="000F1945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</w:pPr>
                  <w:r w:rsidRPr="004B4448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Возбудитель</w:t>
                  </w:r>
                  <w:r w:rsidRPr="004B4448">
                    <w:rPr>
                      <w:rFonts w:ascii="Arial" w:hAnsi="Arial" w:cs="Arial"/>
                      <w:b/>
                      <w:bCs/>
                      <w:color w:val="002060"/>
                      <w:sz w:val="28"/>
                      <w:szCs w:val="28"/>
                    </w:rPr>
                    <w:t xml:space="preserve"> </w:t>
                  </w:r>
                  <w:r w:rsidRPr="004B4448">
                    <w:rPr>
                      <w:rFonts w:ascii="Arial" w:hAnsi="Arial" w:cs="Arial"/>
                      <w:bCs/>
                      <w:color w:val="002060"/>
                      <w:sz w:val="28"/>
                      <w:szCs w:val="28"/>
                    </w:rPr>
                    <w:t>заболевания</w:t>
                  </w:r>
                  <w:r>
                    <w:rPr>
                      <w:rFonts w:ascii="Arial" w:hAnsi="Arial" w:cs="Arial"/>
                      <w:bCs/>
                      <w:color w:val="002060"/>
                      <w:sz w:val="28"/>
                      <w:szCs w:val="28"/>
                    </w:rPr>
                    <w:t xml:space="preserve"> </w:t>
                  </w:r>
                  <w:r w:rsidRPr="004B4448">
                    <w:rPr>
                      <w:rFonts w:ascii="Arial" w:hAnsi="Arial" w:cs="Arial"/>
                      <w:bCs/>
                      <w:color w:val="002060"/>
                      <w:sz w:val="28"/>
                      <w:szCs w:val="28"/>
                    </w:rPr>
                    <w:t>-</w:t>
                  </w:r>
                  <w:r>
                    <w:rPr>
                      <w:rFonts w:ascii="Arial" w:hAnsi="Arial" w:cs="Arial"/>
                      <w:bCs/>
                      <w:color w:val="002060"/>
                      <w:sz w:val="28"/>
                      <w:szCs w:val="28"/>
                    </w:rPr>
                    <w:t xml:space="preserve"> </w:t>
                  </w:r>
                  <w:r w:rsidRPr="004B4448">
                    <w:rPr>
                      <w:rFonts w:ascii="Arial" w:hAnsi="Arial" w:cs="Arial"/>
                      <w:bCs/>
                      <w:color w:val="002060"/>
                      <w:sz w:val="28"/>
                      <w:szCs w:val="28"/>
                    </w:rPr>
                    <w:t>микобактерия туберкулеза</w:t>
                  </w:r>
                  <w:r>
                    <w:rPr>
                      <w:rFonts w:ascii="Arial" w:hAnsi="Arial" w:cs="Arial"/>
                      <w:bCs/>
                      <w:color w:val="002060"/>
                      <w:sz w:val="28"/>
                      <w:szCs w:val="28"/>
                    </w:rPr>
                    <w:t xml:space="preserve"> </w:t>
                  </w:r>
                  <w:r w:rsidRPr="004B4448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сохраняет жизнеспособность в течение нескольких месяцев на земле, в пыли  </w:t>
                  </w: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и </w:t>
                  </w:r>
                  <w:r w:rsidRPr="004B4448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воде. </w:t>
                  </w: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                     </w:t>
                  </w:r>
                  <w:r w:rsidRPr="00D63B2F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>Как</w:t>
                  </w:r>
                  <w:r w:rsidRPr="006E7B67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Pr="00D63B2F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>переда</w:t>
                  </w:r>
                  <w:r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>ется</w:t>
                  </w:r>
                  <w:r w:rsidRPr="00D63B2F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 xml:space="preserve"> инфекци</w:t>
                  </w:r>
                  <w:r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>я?</w:t>
                  </w:r>
                </w:p>
                <w:p w:rsidR="000F1945" w:rsidRPr="00D63B2F" w:rsidRDefault="000F1945" w:rsidP="000F1945">
                  <w:pPr>
                    <w:pStyle w:val="a3"/>
                    <w:numPr>
                      <w:ilvl w:val="0"/>
                      <w:numId w:val="1"/>
                    </w:numPr>
                    <w:spacing w:after="0"/>
                    <w:ind w:left="0" w:hanging="284"/>
                    <w:jc w:val="both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C00000"/>
                      <w:sz w:val="28"/>
                      <w:szCs w:val="28"/>
                    </w:rPr>
                    <w:t>В</w:t>
                  </w:r>
                  <w:r w:rsidRPr="006E7B67">
                    <w:rPr>
                      <w:rFonts w:ascii="Arial" w:hAnsi="Arial" w:cs="Arial"/>
                      <w:color w:val="C00000"/>
                      <w:sz w:val="28"/>
                      <w:szCs w:val="28"/>
                    </w:rPr>
                    <w:t>оздушно-капельный путь</w:t>
                  </w:r>
                  <w:r w:rsidRPr="00D63B2F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 – при кашле, разговоре, чихании в составе мельчайших капель; микобактерии туберкулеза сохраняются в пыли до 3-х месяцев, поэтому грязные и пыльные помещения являются источниками распространения инфекции.</w:t>
                  </w:r>
                </w:p>
                <w:p w:rsidR="000F1945" w:rsidRDefault="000F1945" w:rsidP="000F1945">
                  <w:pPr>
                    <w:pStyle w:val="a3"/>
                    <w:numPr>
                      <w:ilvl w:val="0"/>
                      <w:numId w:val="1"/>
                    </w:numPr>
                    <w:spacing w:after="0"/>
                    <w:ind w:left="0" w:hanging="284"/>
                    <w:jc w:val="both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  <w:r w:rsidRPr="001A77CE">
                    <w:rPr>
                      <w:rFonts w:ascii="Arial" w:hAnsi="Arial" w:cs="Arial"/>
                      <w:color w:val="C00000"/>
                      <w:sz w:val="28"/>
                      <w:szCs w:val="28"/>
                    </w:rPr>
                    <w:t>Контактно-бытовой путь</w:t>
                  </w:r>
                  <w:r w:rsidRPr="001A77CE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 – через вещи, которыми пользовался больной;</w:t>
                  </w: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:rsidR="000F1945" w:rsidRPr="001A77CE" w:rsidRDefault="000F1945" w:rsidP="000F1945">
                  <w:pPr>
                    <w:pStyle w:val="a3"/>
                    <w:numPr>
                      <w:ilvl w:val="0"/>
                      <w:numId w:val="1"/>
                    </w:numPr>
                    <w:spacing w:after="0"/>
                    <w:ind w:left="0" w:hanging="284"/>
                    <w:jc w:val="both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  <w:r w:rsidRPr="001A77CE">
                    <w:rPr>
                      <w:rFonts w:ascii="Arial" w:hAnsi="Arial" w:cs="Arial"/>
                      <w:color w:val="C00000"/>
                      <w:sz w:val="28"/>
                      <w:szCs w:val="28"/>
                    </w:rPr>
                    <w:t>Пищевой</w:t>
                  </w:r>
                  <w:r w:rsidRPr="001A77CE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 </w:t>
                  </w:r>
                  <w:r w:rsidRPr="001A77CE">
                    <w:rPr>
                      <w:rFonts w:ascii="Arial" w:hAnsi="Arial" w:cs="Arial"/>
                      <w:color w:val="C00000"/>
                      <w:sz w:val="28"/>
                      <w:szCs w:val="28"/>
                    </w:rPr>
                    <w:t>путь</w:t>
                  </w:r>
                  <w:r w:rsidRPr="001A77CE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 – через молоко больной коровы, яйца</w:t>
                  </w: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.</w:t>
                  </w:r>
                </w:p>
                <w:p w:rsidR="000F1945" w:rsidRPr="004B4448" w:rsidRDefault="000F1945" w:rsidP="000F1945">
                  <w:pPr>
                    <w:spacing w:after="240" w:line="240" w:lineRule="auto"/>
                    <w:ind w:left="284" w:right="-61"/>
                    <w:jc w:val="both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</w:p>
                <w:p w:rsidR="000F1945" w:rsidRDefault="000F1945" w:rsidP="000F1945">
                  <w:pPr>
                    <w:ind w:right="-61" w:hanging="142"/>
                  </w:pPr>
                </w:p>
              </w:txbxContent>
            </v:textbox>
          </v:roundrect>
        </w:pict>
      </w:r>
    </w:p>
    <w:p w:rsidR="000F1945" w:rsidRDefault="000F1945" w:rsidP="000F1945">
      <w:pPr>
        <w:spacing w:after="240" w:line="240" w:lineRule="auto"/>
        <w:ind w:left="-284"/>
        <w:jc w:val="both"/>
        <w:rPr>
          <w:rFonts w:ascii="Open Sans" w:hAnsi="Open Sans" w:cs="Arial"/>
          <w:color w:val="7030A0"/>
          <w:sz w:val="32"/>
          <w:szCs w:val="32"/>
        </w:rPr>
      </w:pPr>
    </w:p>
    <w:p w:rsidR="000F1945" w:rsidRDefault="000F1945" w:rsidP="000F1945">
      <w:pPr>
        <w:spacing w:after="240" w:line="240" w:lineRule="auto"/>
        <w:ind w:left="-284"/>
        <w:jc w:val="both"/>
        <w:rPr>
          <w:rFonts w:ascii="Open Sans" w:hAnsi="Open Sans" w:cs="Arial"/>
          <w:color w:val="7030A0"/>
          <w:sz w:val="32"/>
          <w:szCs w:val="32"/>
        </w:rPr>
      </w:pPr>
    </w:p>
    <w:p w:rsidR="000F1945" w:rsidRDefault="000F1945" w:rsidP="000F1945">
      <w:pPr>
        <w:spacing w:after="240" w:line="240" w:lineRule="auto"/>
        <w:ind w:left="-284"/>
        <w:jc w:val="both"/>
        <w:rPr>
          <w:rFonts w:ascii="Open Sans" w:hAnsi="Open Sans" w:cs="Arial"/>
          <w:color w:val="7030A0"/>
          <w:sz w:val="32"/>
          <w:szCs w:val="32"/>
        </w:rPr>
      </w:pPr>
    </w:p>
    <w:p w:rsidR="000F1945" w:rsidRDefault="000F1945" w:rsidP="000F1945">
      <w:pPr>
        <w:spacing w:after="240" w:line="240" w:lineRule="auto"/>
        <w:ind w:left="-284"/>
        <w:jc w:val="both"/>
        <w:rPr>
          <w:rFonts w:ascii="Open Sans" w:hAnsi="Open Sans" w:cs="Arial"/>
          <w:color w:val="7030A0"/>
          <w:sz w:val="32"/>
          <w:szCs w:val="32"/>
        </w:rPr>
      </w:pPr>
    </w:p>
    <w:p w:rsidR="000F1945" w:rsidRDefault="000F1945" w:rsidP="000F1945">
      <w:pPr>
        <w:spacing w:after="240" w:line="240" w:lineRule="auto"/>
        <w:ind w:left="-284"/>
        <w:jc w:val="both"/>
        <w:rPr>
          <w:rFonts w:ascii="Open Sans" w:hAnsi="Open Sans" w:cs="Arial"/>
          <w:color w:val="7030A0"/>
          <w:sz w:val="32"/>
          <w:szCs w:val="32"/>
        </w:rPr>
      </w:pPr>
    </w:p>
    <w:p w:rsidR="000F1945" w:rsidRDefault="000F1945" w:rsidP="000F1945">
      <w:pPr>
        <w:spacing w:after="240" w:line="240" w:lineRule="auto"/>
        <w:ind w:left="-284"/>
        <w:jc w:val="both"/>
        <w:rPr>
          <w:rFonts w:ascii="Open Sans" w:hAnsi="Open Sans" w:cs="Arial"/>
          <w:color w:val="7030A0"/>
          <w:sz w:val="32"/>
          <w:szCs w:val="32"/>
        </w:rPr>
      </w:pPr>
    </w:p>
    <w:p w:rsidR="000F1945" w:rsidRDefault="000F1945" w:rsidP="000F1945">
      <w:pPr>
        <w:spacing w:after="240" w:line="240" w:lineRule="auto"/>
        <w:ind w:left="-284"/>
        <w:jc w:val="both"/>
        <w:rPr>
          <w:rFonts w:ascii="Open Sans" w:hAnsi="Open Sans" w:cs="Arial"/>
          <w:color w:val="7030A0"/>
          <w:sz w:val="32"/>
          <w:szCs w:val="32"/>
        </w:rPr>
      </w:pPr>
      <w:r>
        <w:rPr>
          <w:rFonts w:ascii="Arial" w:hAnsi="Arial" w:cs="Arial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2007870</wp:posOffset>
            </wp:positionV>
            <wp:extent cx="3351530" cy="1897380"/>
            <wp:effectExtent l="19050" t="0" r="1270" b="0"/>
            <wp:wrapTight wrapText="bothSides">
              <wp:wrapPolygon edited="0">
                <wp:start x="-123" y="0"/>
                <wp:lineTo x="-123" y="21470"/>
                <wp:lineTo x="21608" y="21470"/>
                <wp:lineTo x="21608" y="0"/>
                <wp:lineTo x="-123" y="0"/>
              </wp:wrapPolygon>
            </wp:wrapTight>
            <wp:docPr id="32" name="Рисунок 7" descr="http://www.61.rospotrebnadzor.ru/images/stories/FGUZ/2203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61.rospotrebnadzor.ru/images/stories/FGUZ/220322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9B0" w:rsidRPr="00A629B0">
        <w:rPr>
          <w:rFonts w:ascii="Arial" w:hAnsi="Arial" w:cs="Arial"/>
          <w:noProof/>
          <w:color w:val="002060"/>
          <w:sz w:val="28"/>
          <w:szCs w:val="28"/>
          <w:lang w:eastAsia="ru-RU"/>
        </w:rPr>
        <w:pict>
          <v:roundrect id="_x0000_s1030" style="position:absolute;left:0;text-align:left;margin-left:-10.85pt;margin-top:2.7pt;width:478.85pt;height:153pt;z-index:251665408;mso-position-horizontal-relative:margin;mso-position-vertical-relative:margin" arcsize="10923f">
            <v:textbox style="mso-next-textbox:#_x0000_s1030">
              <w:txbxContent>
                <w:p w:rsidR="000F1945" w:rsidRPr="002035A5" w:rsidRDefault="000F1945" w:rsidP="000F1945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A75332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>Признаки туберкулёза</w:t>
                  </w:r>
                  <w:r w:rsidRPr="002035A5">
                    <w:rPr>
                      <w:rFonts w:ascii="Arial" w:eastAsia="Times New Roman" w:hAnsi="Arial" w:cs="Arial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: </w:t>
                  </w:r>
                  <w:r w:rsidRPr="00D63B2F"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  <w:t xml:space="preserve">длительный кашель (возможно </w:t>
                  </w:r>
                  <w:proofErr w:type="gramStart"/>
                  <w:r w:rsidRPr="00D63B2F"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D63B2F"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  <w:t xml:space="preserve"> сгустками крови), повышенная температура тела, снижение аппетита, потеря веса, общая слабость, недомогание</w:t>
                  </w:r>
                  <w:r w:rsidRPr="002035A5">
                    <w:rPr>
                      <w:rFonts w:ascii="Arial" w:eastAsia="Times New Roman" w:hAnsi="Arial" w:cs="Arial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. </w:t>
                  </w:r>
                </w:p>
                <w:p w:rsidR="000F1945" w:rsidRPr="00D63B2F" w:rsidRDefault="000F1945" w:rsidP="000F1945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</w:pPr>
                  <w:r w:rsidRPr="00A75332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>При наличии этих симптомов необходимо обратиться к врачу!</w:t>
                  </w:r>
                  <w:r w:rsidRPr="002035A5">
                    <w:rPr>
                      <w:rFonts w:ascii="Arial" w:hAnsi="Arial" w:cs="Arial"/>
                      <w:color w:val="002060"/>
                      <w:shd w:val="clear" w:color="auto" w:fill="FAFAFB"/>
                    </w:rPr>
                    <w:t xml:space="preserve"> </w:t>
                  </w:r>
                  <w:r w:rsidRPr="002035A5"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AFAFB"/>
                    </w:rPr>
                    <w:t xml:space="preserve">Часто туберкулез никак не проявляет себя на ранних стадиях. При появлении явных признаков, он может уже </w:t>
                  </w:r>
                  <w:proofErr w:type="gramStart"/>
                  <w:r w:rsidRPr="002035A5"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AFAFB"/>
                    </w:rPr>
                    <w:t>вовсю</w:t>
                  </w:r>
                  <w:proofErr w:type="gramEnd"/>
                  <w:r w:rsidRPr="002035A5">
                    <w:rPr>
                      <w:rFonts w:ascii="Arial" w:hAnsi="Arial" w:cs="Arial"/>
                      <w:color w:val="002060"/>
                      <w:sz w:val="28"/>
                      <w:szCs w:val="28"/>
                      <w:shd w:val="clear" w:color="auto" w:fill="FAFAFB"/>
                    </w:rPr>
                    <w:t xml:space="preserve"> развиваться, а при отсутствии своевременного и качественного лечения возможен летальный исход.</w:t>
                  </w:r>
                </w:p>
                <w:p w:rsidR="000F1945" w:rsidRDefault="000F1945" w:rsidP="000F1945"/>
              </w:txbxContent>
            </v:textbox>
            <w10:wrap type="square" anchorx="margin" anchory="margin"/>
          </v:roundrect>
        </w:pict>
      </w:r>
    </w:p>
    <w:p w:rsidR="000F1945" w:rsidRPr="00D63B2F" w:rsidRDefault="000F1945" w:rsidP="000F1945">
      <w:pPr>
        <w:ind w:left="-284"/>
        <w:jc w:val="both"/>
        <w:rPr>
          <w:rFonts w:ascii="Arial" w:hAnsi="Arial" w:cs="Arial"/>
          <w:color w:val="002060"/>
          <w:sz w:val="28"/>
          <w:szCs w:val="28"/>
        </w:rPr>
      </w:pPr>
    </w:p>
    <w:p w:rsidR="000F1945" w:rsidRPr="00D63B2F" w:rsidRDefault="000F1945" w:rsidP="000F1945">
      <w:pPr>
        <w:ind w:left="-284" w:hanging="284"/>
        <w:jc w:val="both"/>
        <w:rPr>
          <w:rFonts w:ascii="Arial" w:hAnsi="Arial" w:cs="Arial"/>
          <w:color w:val="002060"/>
          <w:sz w:val="28"/>
          <w:szCs w:val="28"/>
        </w:rPr>
      </w:pPr>
    </w:p>
    <w:p w:rsidR="000F1945" w:rsidRDefault="000F1945" w:rsidP="000F1945">
      <w:pPr>
        <w:ind w:left="-284"/>
        <w:jc w:val="both"/>
        <w:rPr>
          <w:rFonts w:ascii="Arial" w:hAnsi="Arial" w:cs="Arial"/>
          <w:color w:val="3C4245"/>
          <w:sz w:val="28"/>
          <w:szCs w:val="28"/>
        </w:rPr>
      </w:pPr>
    </w:p>
    <w:p w:rsidR="000F1945" w:rsidRDefault="00A629B0" w:rsidP="000F1945">
      <w:pPr>
        <w:ind w:left="-284"/>
        <w:jc w:val="both"/>
        <w:rPr>
          <w:rFonts w:ascii="Arial" w:hAnsi="Arial" w:cs="Arial"/>
          <w:color w:val="3C4245"/>
          <w:sz w:val="28"/>
          <w:szCs w:val="28"/>
        </w:rPr>
      </w:pPr>
      <w:r w:rsidRPr="00A629B0">
        <w:rPr>
          <w:rFonts w:ascii="Arial" w:eastAsia="Times New Roman" w:hAnsi="Arial" w:cs="Arial"/>
          <w:b/>
          <w:bCs/>
          <w:noProof/>
          <w:color w:val="C00000"/>
          <w:sz w:val="28"/>
          <w:szCs w:val="28"/>
          <w:lang w:eastAsia="ru-RU"/>
        </w:rPr>
        <w:pict>
          <v:roundrect id="_x0000_s1026" style="position:absolute;left:0;text-align:left;margin-left:-1.2pt;margin-top:308.1pt;width:478.35pt;height:210.4pt;z-index:251661312;mso-position-horizontal-relative:margin;mso-position-vertical-relative:margin" arcsize="10923f">
            <v:textbox style="mso-next-textbox:#_x0000_s1026">
              <w:txbxContent>
                <w:p w:rsidR="000F1945" w:rsidRDefault="00647448" w:rsidP="00647448">
                  <w:pPr>
                    <w:spacing w:after="0" w:line="240" w:lineRule="auto"/>
                    <w:ind w:right="-18" w:hanging="142"/>
                    <w:jc w:val="both"/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 xml:space="preserve">  </w:t>
                  </w:r>
                  <w:r w:rsidR="000F1945" w:rsidRPr="002035A5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 xml:space="preserve">Основные меры профилактики </w:t>
                  </w:r>
                  <w:proofErr w:type="spellStart"/>
                  <w:r w:rsidR="000F1945" w:rsidRPr="002035A5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>туберкулеза</w:t>
                  </w:r>
                  <w:proofErr w:type="gramStart"/>
                  <w:r w:rsidR="000F1945">
                    <w:rPr>
                      <w:rFonts w:ascii="Arial" w:eastAsia="Times New Roman" w:hAnsi="Arial" w:cs="Arial"/>
                      <w:color w:val="4F4F4F"/>
                      <w:sz w:val="28"/>
                      <w:szCs w:val="28"/>
                      <w:lang w:eastAsia="ru-RU"/>
                    </w:rPr>
                    <w:t>:</w:t>
                  </w:r>
                  <w:r w:rsidR="000F1945" w:rsidRPr="00D63B2F"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  <w:t>и</w:t>
                  </w:r>
                  <w:proofErr w:type="gramEnd"/>
                  <w:r w:rsidR="000F1945" w:rsidRPr="00D63B2F"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  <w:t>ммунодиагностика</w:t>
                  </w:r>
                  <w:proofErr w:type="spellEnd"/>
                  <w:r w:rsidR="000F1945" w:rsidRPr="00D63B2F"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  <w:t xml:space="preserve"> (проба Манту, </w:t>
                  </w:r>
                  <w:proofErr w:type="spellStart"/>
                  <w:r w:rsidR="000F1945" w:rsidRPr="00D63B2F"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  <w:t>Диаскинтест</w:t>
                  </w:r>
                  <w:proofErr w:type="spellEnd"/>
                  <w:r w:rsidR="000F1945" w:rsidRPr="00D63B2F"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  <w:t>)</w:t>
                  </w:r>
                  <w:r w:rsidR="000F1945" w:rsidRPr="00BD456A">
                    <w:rPr>
                      <w:rFonts w:ascii="Arial" w:eastAsia="Times New Roman" w:hAnsi="Arial" w:cs="Arial"/>
                      <w:color w:val="242424"/>
                      <w:sz w:val="17"/>
                      <w:szCs w:val="17"/>
                      <w:lang w:eastAsia="ru-RU"/>
                    </w:rPr>
                    <w:t xml:space="preserve"> </w:t>
                  </w:r>
                  <w:r w:rsidR="000F1945" w:rsidRPr="00E80401"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  <w:t>с целью раннего выявления инфицирования</w:t>
                  </w:r>
                  <w:r w:rsidR="000F1945" w:rsidRPr="00D63B2F"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  <w:t xml:space="preserve"> у детей и флюорографическое обследование у взрослых</w:t>
                  </w:r>
                  <w:r w:rsidR="000F1945" w:rsidRPr="002035A5">
                    <w:rPr>
                      <w:rFonts w:ascii="Arial" w:eastAsia="Times New Roman" w:hAnsi="Arial" w:cs="Arial"/>
                      <w:color w:val="002060"/>
                      <w:sz w:val="28"/>
                      <w:szCs w:val="28"/>
                      <w:lang w:eastAsia="ru-RU"/>
                    </w:rPr>
                    <w:t xml:space="preserve">. </w:t>
                  </w:r>
                </w:p>
                <w:p w:rsidR="000F1945" w:rsidRDefault="000F1945" w:rsidP="00647448">
                  <w:pPr>
                    <w:spacing w:after="0" w:line="240" w:lineRule="auto"/>
                    <w:ind w:right="-18" w:hanging="142"/>
                    <w:jc w:val="center"/>
                    <w:rPr>
                      <w:rFonts w:ascii="Arial" w:eastAsia="Times New Roman" w:hAnsi="Arial" w:cs="Arial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</w:pPr>
                  <w:r w:rsidRPr="00BD456A">
                    <w:rPr>
                      <w:rFonts w:ascii="Arial" w:eastAsia="Times New Roman" w:hAnsi="Arial" w:cs="Arial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>Р</w:t>
                  </w:r>
                  <w:r w:rsidRPr="00D63B2F">
                    <w:rPr>
                      <w:rFonts w:ascii="Arial" w:eastAsia="Times New Roman" w:hAnsi="Arial" w:cs="Arial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>одител</w:t>
                  </w:r>
                  <w:r w:rsidRPr="00BD456A">
                    <w:rPr>
                      <w:rFonts w:ascii="Arial" w:eastAsia="Times New Roman" w:hAnsi="Arial" w:cs="Arial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и, которые </w:t>
                  </w:r>
                  <w:r w:rsidRPr="00D63B2F">
                    <w:rPr>
                      <w:rFonts w:ascii="Arial" w:eastAsia="Times New Roman" w:hAnsi="Arial" w:cs="Arial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 отказываются от проведения вакцинации детей против туберкулеза, иммунодиагностики туберкулеза у детей и других профилактических мероприятий, </w:t>
                  </w:r>
                </w:p>
                <w:p w:rsidR="000F1945" w:rsidRPr="00BD456A" w:rsidRDefault="000F1945" w:rsidP="00647448">
                  <w:pPr>
                    <w:spacing w:after="0" w:line="240" w:lineRule="auto"/>
                    <w:ind w:right="-18" w:hanging="142"/>
                    <w:jc w:val="center"/>
                    <w:rPr>
                      <w:rFonts w:ascii="Arial" w:eastAsia="Times New Roman" w:hAnsi="Arial" w:cs="Arial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</w:pPr>
                  <w:r w:rsidRPr="00D63B2F">
                    <w:rPr>
                      <w:rFonts w:ascii="Arial" w:eastAsia="Times New Roman" w:hAnsi="Arial" w:cs="Arial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>подверга</w:t>
                  </w:r>
                  <w:r w:rsidRPr="00BD456A">
                    <w:rPr>
                      <w:rFonts w:ascii="Arial" w:eastAsia="Times New Roman" w:hAnsi="Arial" w:cs="Arial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>ют</w:t>
                  </w:r>
                  <w:r w:rsidRPr="00D63B2F">
                    <w:rPr>
                      <w:rFonts w:ascii="Arial" w:eastAsia="Times New Roman" w:hAnsi="Arial" w:cs="Arial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 здоровье детей опасности</w:t>
                  </w:r>
                  <w:r w:rsidRPr="00BD456A">
                    <w:rPr>
                      <w:rFonts w:ascii="Arial" w:eastAsia="Times New Roman" w:hAnsi="Arial" w:cs="Arial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>!</w:t>
                  </w:r>
                  <w:r w:rsidRPr="00D63B2F">
                    <w:rPr>
                      <w:rFonts w:ascii="Arial" w:eastAsia="Times New Roman" w:hAnsi="Arial" w:cs="Arial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0F1945" w:rsidRPr="00D63B2F" w:rsidRDefault="000F1945" w:rsidP="00647448">
                  <w:pPr>
                    <w:spacing w:after="0" w:line="240" w:lineRule="auto"/>
                    <w:ind w:right="-18" w:hanging="142"/>
                    <w:jc w:val="center"/>
                    <w:rPr>
                      <w:rFonts w:ascii="Arial" w:eastAsia="Times New Roman" w:hAnsi="Arial" w:cs="Arial"/>
                      <w:b/>
                      <w:color w:val="C00000"/>
                      <w:sz w:val="28"/>
                      <w:szCs w:val="28"/>
                      <w:lang w:eastAsia="ru-RU"/>
                    </w:rPr>
                  </w:pPr>
                  <w:r w:rsidRPr="00D63B2F">
                    <w:rPr>
                      <w:rFonts w:ascii="Arial" w:eastAsia="Times New Roman" w:hAnsi="Arial" w:cs="Arial"/>
                      <w:b/>
                      <w:color w:val="C00000"/>
                      <w:sz w:val="28"/>
                      <w:szCs w:val="28"/>
                      <w:lang w:eastAsia="ru-RU"/>
                    </w:rPr>
                    <w:t xml:space="preserve">Единственный надежный способ не заразиться самому и не заразить </w:t>
                  </w:r>
                  <w:proofErr w:type="gramStart"/>
                  <w:r w:rsidRPr="00D63B2F">
                    <w:rPr>
                      <w:rFonts w:ascii="Arial" w:eastAsia="Times New Roman" w:hAnsi="Arial" w:cs="Arial"/>
                      <w:b/>
                      <w:color w:val="C00000"/>
                      <w:sz w:val="28"/>
                      <w:szCs w:val="28"/>
                      <w:lang w:eastAsia="ru-RU"/>
                    </w:rPr>
                    <w:t>Ваших</w:t>
                  </w:r>
                  <w:proofErr w:type="gramEnd"/>
                  <w:r w:rsidRPr="00D63B2F">
                    <w:rPr>
                      <w:rFonts w:ascii="Arial" w:eastAsia="Times New Roman" w:hAnsi="Arial" w:cs="Arial"/>
                      <w:b/>
                      <w:color w:val="C00000"/>
                      <w:sz w:val="28"/>
                      <w:szCs w:val="28"/>
                      <w:lang w:eastAsia="ru-RU"/>
                    </w:rPr>
                    <w:t xml:space="preserve"> близких - это сделать прививку.</w:t>
                  </w:r>
                </w:p>
                <w:p w:rsidR="000F1945" w:rsidRPr="0027402E" w:rsidRDefault="000F1945" w:rsidP="00647448">
                  <w:pPr>
                    <w:ind w:right="-18" w:hanging="142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0F1945" w:rsidRDefault="00A629B0" w:rsidP="000F1945">
      <w:pPr>
        <w:ind w:left="-284"/>
        <w:jc w:val="both"/>
        <w:rPr>
          <w:rFonts w:ascii="Arial" w:hAnsi="Arial" w:cs="Arial"/>
          <w:color w:val="3C4245"/>
          <w:sz w:val="28"/>
          <w:szCs w:val="28"/>
        </w:rPr>
      </w:pPr>
      <w:r>
        <w:rPr>
          <w:rFonts w:ascii="Arial" w:hAnsi="Arial" w:cs="Arial"/>
          <w:noProof/>
          <w:color w:val="3C4245"/>
          <w:sz w:val="28"/>
          <w:szCs w:val="28"/>
          <w:lang w:eastAsia="ru-RU"/>
        </w:rPr>
        <w:pict>
          <v:roundrect id="_x0000_s1031" style="position:absolute;left:0;text-align:left;margin-left:-22.9pt;margin-top:217.95pt;width:313.9pt;height:190.1pt;z-index:251667456" arcsize="10923f">
            <v:textbox style="mso-next-textbox:#_x0000_s1031">
              <w:txbxContent>
                <w:p w:rsidR="000F1945" w:rsidRPr="0027402E" w:rsidRDefault="007E4BC2" w:rsidP="000F1945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>Здоровый образ жизни</w:t>
                  </w:r>
                </w:p>
                <w:p w:rsidR="000F1945" w:rsidRPr="0027402E" w:rsidRDefault="000F1945" w:rsidP="000F1945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  <w:r w:rsidRPr="0027402E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отказ от вредных привычек</w:t>
                  </w:r>
                </w:p>
                <w:p w:rsidR="000F1945" w:rsidRPr="0027402E" w:rsidRDefault="000F1945" w:rsidP="000F1945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  <w:r w:rsidRPr="0027402E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сбалансированное питание</w:t>
                  </w:r>
                </w:p>
                <w:p w:rsidR="000F1945" w:rsidRPr="0027402E" w:rsidRDefault="000F1945" w:rsidP="000F1945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  <w:r w:rsidRPr="0027402E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физическая активность</w:t>
                  </w: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, закаливание</w:t>
                  </w:r>
                </w:p>
                <w:p w:rsidR="000F1945" w:rsidRPr="0027402E" w:rsidRDefault="000F1945" w:rsidP="000F1945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  <w:r w:rsidRPr="0027402E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пребывание на свежем воздухе</w:t>
                  </w:r>
                </w:p>
                <w:p w:rsidR="000F1945" w:rsidRDefault="000F1945" w:rsidP="000F1945">
                  <w:pPr>
                    <w:spacing w:after="0"/>
                    <w:ind w:left="-1134" w:right="-2655" w:hanging="993"/>
                    <w:jc w:val="center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с</w:t>
                  </w:r>
                  <w:r w:rsidRPr="0027402E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воевременное лечение заболев</w:t>
                  </w: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аний</w:t>
                  </w:r>
                </w:p>
                <w:p w:rsidR="000F1945" w:rsidRPr="0027402E" w:rsidRDefault="000F1945" w:rsidP="000F1945">
                  <w:pPr>
                    <w:spacing w:after="0"/>
                    <w:ind w:left="-1276" w:right="-2655" w:hanging="1134"/>
                    <w:jc w:val="center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регулярная влажная уборка, проветривание</w:t>
                  </w:r>
                </w:p>
                <w:p w:rsidR="000F1945" w:rsidRPr="0027402E" w:rsidRDefault="000F1945" w:rsidP="000F1945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  <w:r w:rsidRPr="0027402E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соблюдение правил личной гигиены</w:t>
                  </w:r>
                  <w:r w:rsidRPr="000F1945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 xml:space="preserve"> </w:t>
                  </w:r>
                  <w:r w:rsidRPr="0027402E"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  <w:t>борьба со стрессом</w:t>
                  </w:r>
                </w:p>
                <w:p w:rsidR="000F1945" w:rsidRDefault="000F1945" w:rsidP="000F1945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</w:p>
                <w:p w:rsidR="000F1945" w:rsidRPr="0027402E" w:rsidRDefault="000F1945" w:rsidP="000F1945">
                  <w:pPr>
                    <w:spacing w:after="0"/>
                    <w:jc w:val="center"/>
                    <w:rPr>
                      <w:rFonts w:ascii="Arial" w:hAnsi="Arial" w:cs="Arial"/>
                      <w:color w:val="002060"/>
                      <w:sz w:val="28"/>
                      <w:szCs w:val="28"/>
                    </w:rPr>
                  </w:pPr>
                </w:p>
                <w:p w:rsidR="000F1945" w:rsidRDefault="000F1945" w:rsidP="000F1945">
                  <w:pPr>
                    <w:spacing w:after="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F1945" w:rsidRPr="0027402E" w:rsidRDefault="000F1945" w:rsidP="000F1945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0F1945">
        <w:rPr>
          <w:rFonts w:ascii="Arial" w:hAnsi="Arial" w:cs="Arial"/>
          <w:noProof/>
          <w:color w:val="3C4245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5046345</wp:posOffset>
            </wp:positionH>
            <wp:positionV relativeFrom="paragraph">
              <wp:posOffset>2776220</wp:posOffset>
            </wp:positionV>
            <wp:extent cx="903605" cy="1588770"/>
            <wp:effectExtent l="19050" t="0" r="0" b="0"/>
            <wp:wrapTight wrapText="bothSides">
              <wp:wrapPolygon edited="0">
                <wp:start x="-455" y="0"/>
                <wp:lineTo x="-455" y="21237"/>
                <wp:lineTo x="21403" y="21237"/>
                <wp:lineTo x="21403" y="0"/>
                <wp:lineTo x="-455" y="0"/>
              </wp:wrapPolygon>
            </wp:wrapTight>
            <wp:docPr id="33" name="Рисунок 13" descr="http://narslovo.ru/images/2018/03_March/s_2018_11_TU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rslovo.ru/images/2018/03_March/s_2018_11_TUB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106" t="11733" r="1476" b="2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945">
        <w:rPr>
          <w:rFonts w:ascii="Arial" w:hAnsi="Arial" w:cs="Arial"/>
          <w:noProof/>
          <w:color w:val="3C4245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2776220</wp:posOffset>
            </wp:positionV>
            <wp:extent cx="1287145" cy="1535430"/>
            <wp:effectExtent l="19050" t="0" r="8255" b="0"/>
            <wp:wrapTight wrapText="bothSides">
              <wp:wrapPolygon edited="0">
                <wp:start x="-320" y="0"/>
                <wp:lineTo x="-320" y="21439"/>
                <wp:lineTo x="21739" y="21439"/>
                <wp:lineTo x="21739" y="0"/>
                <wp:lineTo x="-320" y="0"/>
              </wp:wrapPolygon>
            </wp:wrapTight>
            <wp:docPr id="34" name="Рисунок 24" descr="https://cdn.culture.ru/images/3b0af391-b587-57e3-95fc-aee66082c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culture.ru/images/3b0af391-b587-57e3-95fc-aee66082c3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905" t="30758" r="4614" b="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376" w:rsidRDefault="000F1945" w:rsidP="000F1945">
      <w:r w:rsidRPr="000F1945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3474751</wp:posOffset>
            </wp:positionH>
            <wp:positionV relativeFrom="paragraph">
              <wp:posOffset>1257312</wp:posOffset>
            </wp:positionV>
            <wp:extent cx="1090659" cy="790113"/>
            <wp:effectExtent l="19050" t="0" r="0" b="0"/>
            <wp:wrapTight wrapText="bothSides">
              <wp:wrapPolygon edited="0">
                <wp:start x="-377" y="0"/>
                <wp:lineTo x="-377" y="20836"/>
                <wp:lineTo x="21512" y="20836"/>
                <wp:lineTo x="21512" y="0"/>
                <wp:lineTo x="-377" y="0"/>
              </wp:wrapPolygon>
            </wp:wrapTight>
            <wp:docPr id="3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6182" t="10085" r="12506" b="39317"/>
                    <a:stretch/>
                  </pic:blipFill>
                  <pic:spPr>
                    <a:xfrm>
                      <a:off x="0" y="0"/>
                      <a:ext cx="109029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1945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-1434601</wp:posOffset>
            </wp:positionH>
            <wp:positionV relativeFrom="paragraph">
              <wp:posOffset>1257312</wp:posOffset>
            </wp:positionV>
            <wp:extent cx="1223824" cy="816746"/>
            <wp:effectExtent l="19050" t="0" r="0" b="0"/>
            <wp:wrapTight wrapText="bothSides">
              <wp:wrapPolygon edited="0">
                <wp:start x="-336" y="0"/>
                <wp:lineTo x="-336" y="21180"/>
                <wp:lineTo x="21510" y="21180"/>
                <wp:lineTo x="21510" y="0"/>
                <wp:lineTo x="-336" y="0"/>
              </wp:wrapPolygon>
            </wp:wrapTight>
            <wp:docPr id="35" name="Рисунок 7" descr="https://mrbogatovskiy.ru/uploads/posts/2023-07/1690268121_1690271639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rbogatovskiy.ru/uploads/posts/2023-07/1690268121_169027163948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4376" w:rsidSect="006D4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E6157"/>
    <w:multiLevelType w:val="hybridMultilevel"/>
    <w:tmpl w:val="90940B2A"/>
    <w:lvl w:ilvl="0" w:tplc="B060C35A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displayBackgroundShape/>
  <w:proofState w:spelling="clean" w:grammar="clean"/>
  <w:defaultTabStop w:val="708"/>
  <w:characterSpacingControl w:val="doNotCompress"/>
  <w:compat/>
  <w:rsids>
    <w:rsidRoot w:val="000F1945"/>
    <w:rsid w:val="000F1945"/>
    <w:rsid w:val="00647448"/>
    <w:rsid w:val="00681097"/>
    <w:rsid w:val="006D4376"/>
    <w:rsid w:val="007E4BC2"/>
    <w:rsid w:val="00A629B0"/>
    <w:rsid w:val="00AD4231"/>
    <w:rsid w:val="00C6391D"/>
    <w:rsid w:val="00DE6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9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49CB75-7D18-4724-BAF2-F107A0821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5</cp:revision>
  <dcterms:created xsi:type="dcterms:W3CDTF">2024-03-11T19:08:00Z</dcterms:created>
  <dcterms:modified xsi:type="dcterms:W3CDTF">2024-03-12T08:39:00Z</dcterms:modified>
</cp:coreProperties>
</file>