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Конспект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ан</w:t>
      </w:r>
      <w:r>
        <w:rPr>
          <w:rFonts w:ascii="Times New Roman" w:cs="Times New Roman" w:eastAsia="Times New Roman" w:hAnsi="Times New Roman"/>
          <w:b/>
          <w:color w:val="000000"/>
          <w:sz w:val="26"/>
          <w:szCs w:val="26"/>
          <w:lang w:eastAsia="ru-RU"/>
        </w:rPr>
        <w:t>ятия по апликации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6"/>
          <w:szCs w:val="26"/>
        </w:rPr>
        <w:t>Тема: «Солнышко спряталось за тучку»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6"/>
          <w:szCs w:val="26"/>
        </w:rPr>
        <w:tab/>
        <w:tab/>
        <w:tab/>
        <w:tab/>
        <w:tab/>
        <w:t>Воспитптель:Джрагацпанян Ани Карленовна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cs="Times New Roman" w:hAnsi="Times New Roman"/>
          <w:sz w:val="24"/>
          <w:szCs w:val="24"/>
        </w:rPr>
        <w:t>упражнять детей в выкладывании по образцу, ориентировке на листе бумаги: дать понятие – центр листа (середина). Упражнять детей в последовательном выкладывании: в центре листа – солнышко (круг), рядом тучка. Развивать внимание, память, мышление, зрительное восприятие, мелкую моторику рук. Воспитывать усидчивость, терпение.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Д/и «Разложи кружочки» - развивать умение раскладывать два предмета чередованием (желтый и синий кружочек).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Словарь:</w:t>
      </w:r>
      <w:r>
        <w:rPr>
          <w:rFonts w:ascii="Times New Roman" w:cs="Times New Roman" w:hAnsi="Times New Roman"/>
          <w:sz w:val="24"/>
          <w:szCs w:val="24"/>
        </w:rPr>
        <w:t xml:space="preserve"> круг, желтый, синий, центр, середина.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Материал:</w:t>
      </w:r>
      <w:r>
        <w:rPr>
          <w:rFonts w:ascii="Times New Roman" w:cs="Times New Roman" w:hAnsi="Times New Roman"/>
          <w:sz w:val="24"/>
          <w:szCs w:val="24"/>
        </w:rPr>
        <w:t xml:space="preserve"> лист бумаги, круги желтого цвета, «тучки» синего цвета, образец.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Ход занятия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1. Организационный момент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Психогимнастика на концентрацию внимания «С добрым утром».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784"/>
        <w:gridCol w:w="4796"/>
      </w:tblGrid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</w:t>
            </w:r>
          </w:p>
        </w:tc>
      </w:tr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Повторяют движения вместе с воспитателем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Выполняют движения самостоятельно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2. Сюрпризный момент</w:t>
      </w:r>
      <w:r>
        <w:rPr>
          <w:rFonts w:ascii="Times New Roman" w:cs="Times New Roman" w:hAnsi="Times New Roman"/>
          <w:sz w:val="24"/>
          <w:szCs w:val="24"/>
        </w:rPr>
        <w:t>. В гости к детям пришел Зайчик. Приветствие: «Доброе утро, Зайка». Приглашаем сесть на стульчик. Зайчик принес книжку. Рассматривание в ней – солнышко ярко светит.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Ребята, а давайте скажем: «Солнышко, с добрым утром!»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Ой, что такое, а где солнышко? (смотрим в окошко)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Тучка закрывает солнышко.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Вспомнить, что на улице осень, а осенью бывают дни пасмурные, осенью очень красиво, разноцветные листья.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Зайчик предлагает сделать фотографию, но у нас фотоаппарата нет.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Ребята, а давайте мы передадим это все в рисунке (аппликации).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3. Показ воспитателем последовательности выполнения работы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 центре листа размещаем солнышко, а сверху прикладываем тучку.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4. Физминутка </w:t>
      </w:r>
      <w:r>
        <w:rPr>
          <w:rFonts w:ascii="Times New Roman" w:cs="Times New Roman" w:hAnsi="Times New Roman"/>
          <w:sz w:val="24"/>
          <w:szCs w:val="24"/>
        </w:rPr>
        <w:t>«Зайка серенький сидит».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784"/>
        <w:gridCol w:w="4796"/>
      </w:tblGrid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</w:t>
            </w:r>
          </w:p>
        </w:tc>
      </w:tr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Проговаривание отдельных слов вместе с воспитателем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Проговаривание текста вместе с воспитателем и самостоятельно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5. Выполнение работы детьми</w:t>
      </w:r>
      <w:r>
        <w:rPr>
          <w:rFonts w:ascii="Times New Roman" w:cs="Times New Roman" w:hAnsi="Times New Roman"/>
          <w:sz w:val="24"/>
          <w:szCs w:val="24"/>
        </w:rPr>
        <w:t>. Сели за столы.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784"/>
        <w:gridCol w:w="4796"/>
      </w:tblGrid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</w:t>
            </w:r>
          </w:p>
        </w:tc>
      </w:tr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воспитатель еще раз напоминает – поставить пальчик в центр листа, туда положить  солнышко. Проверить правильность выполнения работ. А теперь возьмите тучку и немного накройте солнышко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воспитатель оказывает помощь словесно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6. Рассматривание работ вместе с Зайчиком</w:t>
      </w:r>
      <w:r>
        <w:rPr>
          <w:rFonts w:ascii="Times New Roman" w:cs="Times New Roman" w:hAnsi="Times New Roman"/>
          <w:sz w:val="24"/>
          <w:szCs w:val="24"/>
        </w:rPr>
        <w:t>. Похвала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7. Пальчиковая гимнастика</w:t>
      </w:r>
      <w:r>
        <w:rPr>
          <w:rFonts w:ascii="Times New Roman" w:cs="Times New Roman" w:hAnsi="Times New Roman"/>
          <w:sz w:val="24"/>
          <w:szCs w:val="24"/>
        </w:rPr>
        <w:t xml:space="preserve"> «Солнышко и тучка».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8. Д/и «Разложи кружочки.-</w:t>
      </w:r>
      <w:r>
        <w:rPr>
          <w:rFonts w:ascii="Times New Roman" w:cs="Times New Roman" w:hAnsi="Times New Roman"/>
          <w:sz w:val="24"/>
          <w:szCs w:val="24"/>
        </w:rPr>
        <w:t xml:space="preserve"> развивать умение раскладывать два предмета чередованием (желтый и синий кружочек)</w:t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784"/>
        <w:gridCol w:w="4796"/>
      </w:tblGrid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</w:t>
            </w:r>
          </w:p>
        </w:tc>
      </w:tr>
      <w:tr>
        <w:trPr>
          <w:cantSplit w:val="false"/>
        </w:trPr>
        <w:tc>
          <w:tcPr>
            <w:tcW w:type="dxa" w:w="47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Раскладывать с помощью воспитателя по образцу чередуя жёлтые и синие круги</w:t>
            </w:r>
          </w:p>
        </w:tc>
        <w:tc>
          <w:tcPr>
            <w:tcW w:type="dxa" w:w="47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Раскладывать с помощью воспитателя по образцу выбирая жёлтые и синие круги из образцов 4 цветов.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>. Зайчик принес еще буквы и слова.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А, О,У,И. небо, тучка, солнце, зайка.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9. Психогимнастика на расслабление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Солнышко – ведерышко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Взойди поскорей.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Освети – обогрей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Теремок, зайчаток,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Маленьких ребяток.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991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" w:type="paragraph">
    <w:name w:val="Заголовок 2"/>
    <w:basedOn w:val="style29"/>
    <w:next w:val="style2"/>
    <w:pPr/>
    <w:rPr/>
  </w:style>
  <w:style w:styleId="style15" w:type="character">
    <w:name w:val="Default Paragraph Font"/>
    <w:next w:val="style15"/>
    <w:rPr/>
  </w:style>
  <w:style w:styleId="style16" w:type="character">
    <w:name w:val="c18"/>
    <w:basedOn w:val="style15"/>
    <w:next w:val="style16"/>
    <w:rPr/>
  </w:style>
  <w:style w:styleId="style17" w:type="character">
    <w:name w:val="c57"/>
    <w:basedOn w:val="style15"/>
    <w:next w:val="style17"/>
    <w:rPr/>
  </w:style>
  <w:style w:styleId="style18" w:type="character">
    <w:name w:val="c80"/>
    <w:basedOn w:val="style15"/>
    <w:next w:val="style18"/>
    <w:rPr/>
  </w:style>
  <w:style w:styleId="style19" w:type="character">
    <w:name w:val="c7"/>
    <w:basedOn w:val="style15"/>
    <w:next w:val="style19"/>
    <w:rPr/>
  </w:style>
  <w:style w:styleId="style20" w:type="character">
    <w:name w:val="c92"/>
    <w:basedOn w:val="style15"/>
    <w:next w:val="style20"/>
    <w:rPr/>
  </w:style>
  <w:style w:styleId="style21" w:type="character">
    <w:name w:val="c0"/>
    <w:basedOn w:val="style15"/>
    <w:next w:val="style21"/>
    <w:rPr/>
  </w:style>
  <w:style w:styleId="style22" w:type="character">
    <w:name w:val="c5"/>
    <w:basedOn w:val="style15"/>
    <w:next w:val="style22"/>
    <w:rPr/>
  </w:style>
  <w:style w:styleId="style23" w:type="character">
    <w:name w:val="c49"/>
    <w:basedOn w:val="style15"/>
    <w:next w:val="style23"/>
    <w:rPr/>
  </w:style>
  <w:style w:styleId="style24" w:type="character">
    <w:name w:val="c35"/>
    <w:basedOn w:val="style15"/>
    <w:next w:val="style24"/>
    <w:rPr/>
  </w:style>
  <w:style w:styleId="style25" w:type="character">
    <w:name w:val="c19"/>
    <w:basedOn w:val="style15"/>
    <w:next w:val="style25"/>
    <w:rPr/>
  </w:style>
  <w:style w:styleId="style26" w:type="character">
    <w:name w:val="c62"/>
    <w:basedOn w:val="style15"/>
    <w:next w:val="style26"/>
    <w:rPr/>
  </w:style>
  <w:style w:styleId="style27" w:type="character">
    <w:name w:val="ListLabel 1"/>
    <w:next w:val="style27"/>
    <w:rPr>
      <w:sz w:val="20"/>
    </w:rPr>
  </w:style>
  <w:style w:styleId="style28" w:type="character">
    <w:name w:val="Выделение жирным"/>
    <w:next w:val="style28"/>
    <w:rPr>
      <w:b/>
      <w:bCs/>
    </w:rPr>
  </w:style>
  <w:style w:styleId="style29" w:type="paragraph">
    <w:name w:val="Заголовок"/>
    <w:basedOn w:val="style0"/>
    <w:next w:val="style3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0" w:type="paragraph">
    <w:name w:val="Основной текст"/>
    <w:basedOn w:val="style0"/>
    <w:next w:val="style30"/>
    <w:pPr>
      <w:spacing w:after="120" w:before="0"/>
      <w:contextualSpacing w:val="false"/>
    </w:pPr>
    <w:rPr/>
  </w:style>
  <w:style w:styleId="style31" w:type="paragraph">
    <w:name w:val="Список"/>
    <w:basedOn w:val="style30"/>
    <w:next w:val="style31"/>
    <w:pPr/>
    <w:rPr>
      <w:rFonts w:cs="Arial"/>
    </w:rPr>
  </w:style>
  <w:style w:styleId="style32" w:type="paragraph">
    <w:name w:val="Название"/>
    <w:basedOn w:val="style0"/>
    <w:next w:val="style3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3" w:type="paragraph">
    <w:name w:val="Указатель"/>
    <w:basedOn w:val="style0"/>
    <w:next w:val="style33"/>
    <w:pPr>
      <w:suppressLineNumbers/>
    </w:pPr>
    <w:rPr>
      <w:rFonts w:cs="Arial"/>
    </w:rPr>
  </w:style>
  <w:style w:styleId="style34" w:type="paragraph">
    <w:name w:val="c6"/>
    <w:basedOn w:val="style0"/>
    <w:next w:val="style3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5" w:type="paragraph">
    <w:name w:val="c37"/>
    <w:basedOn w:val="style0"/>
    <w:next w:val="style3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6" w:type="paragraph">
    <w:name w:val="c27"/>
    <w:basedOn w:val="style0"/>
    <w:next w:val="style3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7" w:type="paragraph">
    <w:name w:val="c20"/>
    <w:basedOn w:val="style0"/>
    <w:next w:val="style3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8" w:type="paragraph">
    <w:name w:val="c22"/>
    <w:basedOn w:val="style0"/>
    <w:next w:val="style3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9" w:type="paragraph">
    <w:name w:val="c46"/>
    <w:basedOn w:val="style0"/>
    <w:next w:val="style39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0" w:type="paragraph">
    <w:name w:val="c17"/>
    <w:basedOn w:val="style0"/>
    <w:next w:val="style4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paragraph">
    <w:name w:val="c94"/>
    <w:basedOn w:val="style0"/>
    <w:next w:val="style4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2" w:type="paragraph">
    <w:name w:val="c31"/>
    <w:basedOn w:val="style0"/>
    <w:next w:val="style4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3" w:type="paragraph">
    <w:name w:val="c12"/>
    <w:basedOn w:val="style0"/>
    <w:next w:val="style4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4" w:type="paragraph">
    <w:name w:val="c1"/>
    <w:basedOn w:val="style0"/>
    <w:next w:val="style4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5" w:type="paragraph">
    <w:name w:val="c34"/>
    <w:basedOn w:val="style0"/>
    <w:next w:val="style4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6" w:type="paragraph">
    <w:name w:val="c28"/>
    <w:basedOn w:val="style0"/>
    <w:next w:val="style4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7" w:type="paragraph">
    <w:name w:val="c24"/>
    <w:basedOn w:val="style0"/>
    <w:next w:val="style4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8" w:type="paragraph">
    <w:name w:val="c78"/>
    <w:basedOn w:val="style0"/>
    <w:next w:val="style4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9" w:type="paragraph">
    <w:name w:val="c52"/>
    <w:basedOn w:val="style0"/>
    <w:next w:val="style49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0" w:type="paragraph">
    <w:name w:val="c13"/>
    <w:basedOn w:val="style0"/>
    <w:next w:val="style5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1" w:type="paragraph">
    <w:name w:val="c11"/>
    <w:basedOn w:val="style0"/>
    <w:next w:val="style5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2" w:type="paragraph">
    <w:name w:val="c39"/>
    <w:basedOn w:val="style0"/>
    <w:next w:val="style5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3" w:type="paragraph">
    <w:name w:val="c65"/>
    <w:basedOn w:val="style0"/>
    <w:next w:val="style5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4" w:type="paragraph">
    <w:name w:val="Содержимое врезки"/>
    <w:basedOn w:val="style30"/>
    <w:next w:val="style5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2022-07-05T18:17:00.00Z</dcterms:created>
  <dc:creator>виктор</dc:creator>
  <cp:lastModifiedBy>виктор</cp:lastModifiedBy>
  <dcterms:modified xsi:type="dcterms:W3CDTF">2022-07-05T18:19:00.00Z</dcterms:modified>
  <cp:revision>3</cp:revision>
</cp:coreProperties>
</file>