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554" w:rsidRDefault="00644554" w:rsidP="00644554">
      <w:pPr>
        <w:spacing w:after="150" w:line="240" w:lineRule="auto"/>
        <w:jc w:val="center"/>
        <w:rPr>
          <w:rFonts w:ascii="Trebuchet MS" w:eastAsia="Times New Roman" w:hAnsi="Trebuchet MS" w:cs="Times New Roman"/>
          <w:b/>
          <w:color w:val="676A6C"/>
          <w:sz w:val="44"/>
          <w:szCs w:val="44"/>
          <w:lang w:eastAsia="ru-RU"/>
        </w:rPr>
      </w:pPr>
      <w:r w:rsidRPr="00644554">
        <w:rPr>
          <w:rFonts w:ascii="Trebuchet MS" w:eastAsia="Times New Roman" w:hAnsi="Trebuchet MS" w:cs="Times New Roman"/>
          <w:b/>
          <w:color w:val="676A6C"/>
          <w:sz w:val="44"/>
          <w:szCs w:val="44"/>
          <w:lang w:eastAsia="ru-RU"/>
        </w:rPr>
        <w:t>Конспе</w:t>
      </w:r>
      <w:r>
        <w:rPr>
          <w:rFonts w:ascii="Trebuchet MS" w:eastAsia="Times New Roman" w:hAnsi="Trebuchet MS" w:cs="Times New Roman"/>
          <w:b/>
          <w:color w:val="676A6C"/>
          <w:sz w:val="44"/>
          <w:szCs w:val="44"/>
          <w:lang w:eastAsia="ru-RU"/>
        </w:rPr>
        <w:t xml:space="preserve">кт </w:t>
      </w:r>
      <w:r w:rsidRPr="00644554">
        <w:rPr>
          <w:rFonts w:ascii="Trebuchet MS" w:eastAsia="Times New Roman" w:hAnsi="Trebuchet MS" w:cs="Times New Roman"/>
          <w:b/>
          <w:color w:val="676A6C"/>
          <w:sz w:val="44"/>
          <w:szCs w:val="44"/>
          <w:lang w:eastAsia="ru-RU"/>
        </w:rPr>
        <w:t>по изобразительному искусству «Веселое лето»</w:t>
      </w:r>
    </w:p>
    <w:p w:rsidR="00644554" w:rsidRPr="00644554" w:rsidRDefault="00644554" w:rsidP="00644554">
      <w:pPr>
        <w:spacing w:after="150" w:line="240" w:lineRule="auto"/>
        <w:jc w:val="center"/>
        <w:rPr>
          <w:rFonts w:ascii="Trebuchet MS" w:eastAsia="Times New Roman" w:hAnsi="Trebuchet MS" w:cs="Times New Roman"/>
          <w:b/>
          <w:color w:val="676A6C"/>
          <w:sz w:val="44"/>
          <w:szCs w:val="44"/>
          <w:lang w:eastAsia="ru-RU"/>
        </w:rPr>
      </w:pPr>
      <w:r w:rsidRPr="00644554">
        <w:rPr>
          <w:rFonts w:ascii="Trebuchet MS" w:eastAsia="Times New Roman" w:hAnsi="Trebuchet MS" w:cs="Times New Roman"/>
          <w:b/>
          <w:color w:val="676A6C"/>
          <w:sz w:val="44"/>
          <w:szCs w:val="44"/>
          <w:lang w:eastAsia="ru-RU"/>
        </w:rPr>
        <w:t xml:space="preserve"> с</w:t>
      </w:r>
      <w:r>
        <w:rPr>
          <w:rFonts w:ascii="Trebuchet MS" w:eastAsia="Times New Roman" w:hAnsi="Trebuchet MS" w:cs="Times New Roman"/>
          <w:b/>
          <w:color w:val="676A6C"/>
          <w:sz w:val="44"/>
          <w:szCs w:val="44"/>
          <w:lang w:eastAsia="ru-RU"/>
        </w:rPr>
        <w:t xml:space="preserve"> детьми </w:t>
      </w:r>
      <w:proofErr w:type="gramStart"/>
      <w:r>
        <w:rPr>
          <w:rFonts w:ascii="Trebuchet MS" w:eastAsia="Times New Roman" w:hAnsi="Trebuchet MS" w:cs="Times New Roman"/>
          <w:b/>
          <w:color w:val="676A6C"/>
          <w:sz w:val="44"/>
          <w:szCs w:val="44"/>
          <w:lang w:eastAsia="ru-RU"/>
        </w:rPr>
        <w:t xml:space="preserve">подготовительной </w:t>
      </w:r>
      <w:r w:rsidRPr="00644554">
        <w:rPr>
          <w:rFonts w:ascii="Trebuchet MS" w:eastAsia="Times New Roman" w:hAnsi="Trebuchet MS" w:cs="Times New Roman"/>
          <w:b/>
          <w:color w:val="676A6C"/>
          <w:sz w:val="44"/>
          <w:szCs w:val="44"/>
          <w:lang w:eastAsia="ru-RU"/>
        </w:rPr>
        <w:t xml:space="preserve"> группы</w:t>
      </w:r>
      <w:proofErr w:type="gramEnd"/>
    </w:p>
    <w:p w:rsidR="00644554" w:rsidRPr="00644554" w:rsidRDefault="00644554" w:rsidP="00644554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644554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644554" w:rsidRPr="00644554" w:rsidRDefault="00644554" w:rsidP="00644554">
      <w:pPr>
        <w:spacing w:after="15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64455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       </w:t>
      </w:r>
      <w:r w:rsidRPr="00644554">
        <w:rPr>
          <w:rFonts w:ascii="Arial" w:eastAsia="Times New Roman" w:hAnsi="Arial" w:cs="Arial"/>
          <w:b/>
          <w:color w:val="0D0D0D" w:themeColor="text1" w:themeTint="F2"/>
          <w:sz w:val="20"/>
          <w:szCs w:val="20"/>
          <w:lang w:eastAsia="ru-RU"/>
        </w:rPr>
        <w:t>Цель:</w:t>
      </w:r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 приобщать детей к художественно-декоративной деятельности.</w:t>
      </w:r>
    </w:p>
    <w:p w:rsidR="00644554" w:rsidRPr="00644554" w:rsidRDefault="00644554" w:rsidP="00644554">
      <w:pPr>
        <w:spacing w:after="15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 xml:space="preserve">       </w:t>
      </w:r>
      <w:r w:rsidRPr="00644554">
        <w:rPr>
          <w:rFonts w:ascii="Arial" w:eastAsia="Times New Roman" w:hAnsi="Arial" w:cs="Arial"/>
          <w:b/>
          <w:color w:val="0D0D0D" w:themeColor="text1" w:themeTint="F2"/>
          <w:sz w:val="20"/>
          <w:szCs w:val="20"/>
          <w:lang w:eastAsia="ru-RU"/>
        </w:rPr>
        <w:t>Задачи</w:t>
      </w:r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:</w:t>
      </w:r>
    </w:p>
    <w:p w:rsidR="00644554" w:rsidRPr="00644554" w:rsidRDefault="00644554" w:rsidP="006445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Образовательные:</w:t>
      </w:r>
    </w:p>
    <w:p w:rsidR="00644554" w:rsidRPr="00644554" w:rsidRDefault="00644554" w:rsidP="00644554">
      <w:pPr>
        <w:spacing w:after="15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 xml:space="preserve">- </w:t>
      </w:r>
      <w:bookmarkStart w:id="0" w:name="_GoBack"/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Закреплять знания детей о пейзаже как виде живописи.</w:t>
      </w:r>
    </w:p>
    <w:p w:rsidR="00644554" w:rsidRPr="00644554" w:rsidRDefault="00644554" w:rsidP="00644554">
      <w:pPr>
        <w:spacing w:after="15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-Закреплять умение создавать многоплановый летний пейзаж, располагая изображения на широкой полосе: выше, ниже по листу (ближе, дальше).</w:t>
      </w:r>
    </w:p>
    <w:p w:rsidR="00644554" w:rsidRPr="00644554" w:rsidRDefault="00644554" w:rsidP="00644554">
      <w:pPr>
        <w:spacing w:after="15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-Учить подбирать «летние» цветовые сочетания.</w:t>
      </w:r>
    </w:p>
    <w:p w:rsidR="00644554" w:rsidRPr="00644554" w:rsidRDefault="00644554" w:rsidP="00644554">
      <w:pPr>
        <w:spacing w:after="15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-Упражнять в рисовании гуашью в соответствии с ее особенностями, умение составлять нужные оттенки цвета на палитре, используя для смешивания белила и акварель. </w:t>
      </w:r>
    </w:p>
    <w:bookmarkEnd w:id="0"/>
    <w:p w:rsidR="00644554" w:rsidRPr="00644554" w:rsidRDefault="00644554" w:rsidP="006445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Развивающие:</w:t>
      </w:r>
    </w:p>
    <w:p w:rsidR="00644554" w:rsidRPr="00644554" w:rsidRDefault="00644554" w:rsidP="00644554">
      <w:pPr>
        <w:spacing w:after="15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- Развивать наблюдательность и чувство цвета.</w:t>
      </w:r>
    </w:p>
    <w:p w:rsidR="00644554" w:rsidRPr="00644554" w:rsidRDefault="00644554" w:rsidP="006445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Воспитательные:</w:t>
      </w:r>
    </w:p>
    <w:p w:rsidR="00644554" w:rsidRPr="00644554" w:rsidRDefault="00644554" w:rsidP="00644554">
      <w:pPr>
        <w:spacing w:after="15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-Воспитывать любовь к природе.</w:t>
      </w:r>
    </w:p>
    <w:p w:rsidR="00644554" w:rsidRPr="00644554" w:rsidRDefault="00644554" w:rsidP="00644554">
      <w:pPr>
        <w:spacing w:after="15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        Материалы: акварель, гуашь, белила, листы бумаги, кисти.</w:t>
      </w:r>
    </w:p>
    <w:p w:rsidR="00644554" w:rsidRPr="00644554" w:rsidRDefault="00644554" w:rsidP="00644554">
      <w:pPr>
        <w:spacing w:after="15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       </w:t>
      </w:r>
    </w:p>
    <w:p w:rsidR="00644554" w:rsidRPr="00644554" w:rsidRDefault="00644554" w:rsidP="00644554">
      <w:pPr>
        <w:spacing w:after="150" w:line="240" w:lineRule="auto"/>
        <w:rPr>
          <w:rFonts w:ascii="Arial" w:eastAsia="Times New Roman" w:hAnsi="Arial" w:cs="Arial"/>
          <w:b/>
          <w:color w:val="0D0D0D" w:themeColor="text1" w:themeTint="F2"/>
          <w:sz w:val="20"/>
          <w:szCs w:val="20"/>
          <w:lang w:eastAsia="ru-RU"/>
        </w:rPr>
      </w:pPr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 xml:space="preserve"> </w:t>
      </w:r>
      <w:r w:rsidRPr="00644554">
        <w:rPr>
          <w:rFonts w:ascii="Arial" w:eastAsia="Times New Roman" w:hAnsi="Arial" w:cs="Arial"/>
          <w:b/>
          <w:color w:val="0D0D0D" w:themeColor="text1" w:themeTint="F2"/>
          <w:sz w:val="20"/>
          <w:szCs w:val="20"/>
          <w:lang w:eastAsia="ru-RU"/>
        </w:rPr>
        <w:t>Ход занятия:</w:t>
      </w:r>
    </w:p>
    <w:p w:rsidR="00644554" w:rsidRPr="00644554" w:rsidRDefault="00644554" w:rsidP="006445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Орг. момент: загадать загадку о лете:</w:t>
      </w:r>
    </w:p>
    <w:p w:rsidR="00644554" w:rsidRPr="00644554" w:rsidRDefault="00644554" w:rsidP="00644554">
      <w:pPr>
        <w:spacing w:after="150" w:line="240" w:lineRule="auto"/>
        <w:jc w:val="center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Мне тепла для вас не жалко,</w:t>
      </w:r>
    </w:p>
    <w:p w:rsidR="00644554" w:rsidRPr="00644554" w:rsidRDefault="00644554" w:rsidP="00644554">
      <w:pPr>
        <w:spacing w:after="150" w:line="240" w:lineRule="auto"/>
        <w:jc w:val="center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С юга я пришло с жарой.</w:t>
      </w:r>
    </w:p>
    <w:p w:rsidR="00644554" w:rsidRPr="00644554" w:rsidRDefault="00644554" w:rsidP="00644554">
      <w:pPr>
        <w:spacing w:after="150" w:line="240" w:lineRule="auto"/>
        <w:jc w:val="center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Принесло цветы, рыбалку,</w:t>
      </w:r>
    </w:p>
    <w:p w:rsidR="00644554" w:rsidRPr="00644554" w:rsidRDefault="00644554" w:rsidP="00644554">
      <w:pPr>
        <w:spacing w:after="150" w:line="240" w:lineRule="auto"/>
        <w:jc w:val="center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Комаров звенящий рой,</w:t>
      </w:r>
    </w:p>
    <w:p w:rsidR="00644554" w:rsidRPr="00644554" w:rsidRDefault="00644554" w:rsidP="00644554">
      <w:pPr>
        <w:spacing w:after="150" w:line="240" w:lineRule="auto"/>
        <w:jc w:val="center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Землянику в кузовке</w:t>
      </w:r>
    </w:p>
    <w:p w:rsidR="00644554" w:rsidRPr="00644554" w:rsidRDefault="00644554" w:rsidP="00644554">
      <w:pPr>
        <w:spacing w:after="150" w:line="240" w:lineRule="auto"/>
        <w:jc w:val="center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И купание в реке.</w:t>
      </w:r>
    </w:p>
    <w:p w:rsidR="00644554" w:rsidRPr="00644554" w:rsidRDefault="00644554" w:rsidP="006445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Актуализация знаний:</w:t>
      </w:r>
    </w:p>
    <w:p w:rsidR="00644554" w:rsidRPr="00644554" w:rsidRDefault="00644554" w:rsidP="00644554">
      <w:pPr>
        <w:spacing w:after="15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Вопросы к детям:</w:t>
      </w:r>
    </w:p>
    <w:p w:rsidR="00644554" w:rsidRPr="00644554" w:rsidRDefault="00644554" w:rsidP="00644554">
      <w:pPr>
        <w:spacing w:after="15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-Какое сейчас время года?</w:t>
      </w:r>
    </w:p>
    <w:p w:rsidR="00644554" w:rsidRPr="00644554" w:rsidRDefault="00644554" w:rsidP="00644554">
      <w:pPr>
        <w:spacing w:after="15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-Назовите осенние месяцы?</w:t>
      </w:r>
    </w:p>
    <w:p w:rsidR="00644554" w:rsidRPr="00644554" w:rsidRDefault="00644554" w:rsidP="00644554">
      <w:pPr>
        <w:spacing w:after="15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-Какое время года было перед осенью?</w:t>
      </w:r>
    </w:p>
    <w:p w:rsidR="00644554" w:rsidRPr="00644554" w:rsidRDefault="00644554" w:rsidP="00644554">
      <w:pPr>
        <w:spacing w:after="15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-Назовите летние месяцы?</w:t>
      </w:r>
    </w:p>
    <w:p w:rsidR="00644554" w:rsidRPr="00644554" w:rsidRDefault="00644554" w:rsidP="00644554">
      <w:pPr>
        <w:spacing w:after="15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-Что вам больше всего нравится в лете?</w:t>
      </w:r>
    </w:p>
    <w:p w:rsidR="00644554" w:rsidRPr="00644554" w:rsidRDefault="00644554" w:rsidP="00644554">
      <w:pPr>
        <w:spacing w:after="15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lastRenderedPageBreak/>
        <w:t>        Прочитать детям стихотворение Е. Трутневой:</w:t>
      </w:r>
    </w:p>
    <w:p w:rsidR="00644554" w:rsidRPr="00644554" w:rsidRDefault="00644554" w:rsidP="00644554">
      <w:pPr>
        <w:spacing w:after="150" w:line="240" w:lineRule="auto"/>
        <w:jc w:val="center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Луг совсем как ситцевый</w:t>
      </w:r>
    </w:p>
    <w:p w:rsidR="00644554" w:rsidRPr="00644554" w:rsidRDefault="00644554" w:rsidP="00644554">
      <w:pPr>
        <w:spacing w:after="150" w:line="240" w:lineRule="auto"/>
        <w:jc w:val="center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Всех цветов платок - не поймешь,</w:t>
      </w:r>
    </w:p>
    <w:p w:rsidR="00644554" w:rsidRPr="00644554" w:rsidRDefault="00644554" w:rsidP="00644554">
      <w:pPr>
        <w:spacing w:after="150" w:line="240" w:lineRule="auto"/>
        <w:jc w:val="center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Где бабочка, где какой цветок.</w:t>
      </w:r>
    </w:p>
    <w:p w:rsidR="00644554" w:rsidRPr="00644554" w:rsidRDefault="00644554" w:rsidP="00644554">
      <w:pPr>
        <w:spacing w:after="150" w:line="240" w:lineRule="auto"/>
        <w:jc w:val="center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Лес и поле в зелени, синяя река.</w:t>
      </w:r>
    </w:p>
    <w:p w:rsidR="00644554" w:rsidRPr="00644554" w:rsidRDefault="00644554" w:rsidP="00644554">
      <w:pPr>
        <w:spacing w:after="150" w:line="240" w:lineRule="auto"/>
        <w:jc w:val="center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Белые, пушистые в небе облака.</w:t>
      </w:r>
    </w:p>
    <w:p w:rsidR="00644554" w:rsidRPr="00644554" w:rsidRDefault="00644554" w:rsidP="00644554">
      <w:pPr>
        <w:spacing w:after="15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-Спросить детей, какую картину можно нарисовать, слушая это стихотворение.</w:t>
      </w:r>
    </w:p>
    <w:p w:rsidR="00644554" w:rsidRPr="00644554" w:rsidRDefault="00644554" w:rsidP="00644554">
      <w:pPr>
        <w:spacing w:after="15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-Предложить нарисовать веселое лето.</w:t>
      </w:r>
    </w:p>
    <w:p w:rsidR="00644554" w:rsidRPr="00644554" w:rsidRDefault="00644554" w:rsidP="006445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Пальчиковая гимнастика «Хороший денек»</w:t>
      </w:r>
    </w:p>
    <w:p w:rsidR="00644554" w:rsidRPr="00644554" w:rsidRDefault="00644554" w:rsidP="00644554">
      <w:pPr>
        <w:spacing w:after="150" w:line="240" w:lineRule="auto"/>
        <w:jc w:val="center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До чего хорош денек (попеременно ударять кулак о кулак, ладонь о ладонь),</w:t>
      </w:r>
    </w:p>
    <w:p w:rsidR="00644554" w:rsidRPr="00644554" w:rsidRDefault="00644554" w:rsidP="00644554">
      <w:pPr>
        <w:spacing w:after="150" w:line="240" w:lineRule="auto"/>
        <w:jc w:val="center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Веет легкий ветерок (играют пальчиками обеих рук).</w:t>
      </w:r>
    </w:p>
    <w:p w:rsidR="00644554" w:rsidRPr="00644554" w:rsidRDefault="00644554" w:rsidP="00644554">
      <w:pPr>
        <w:spacing w:after="150" w:line="240" w:lineRule="auto"/>
        <w:jc w:val="center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Солнца летнего лучи так приятны, горячи</w:t>
      </w:r>
    </w:p>
    <w:p w:rsidR="00644554" w:rsidRPr="00644554" w:rsidRDefault="00644554" w:rsidP="00644554">
      <w:pPr>
        <w:spacing w:after="150" w:line="240" w:lineRule="auto"/>
        <w:jc w:val="center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(сводим и разводим пальцы на обеих руках).</w:t>
      </w:r>
    </w:p>
    <w:p w:rsidR="00644554" w:rsidRPr="00644554" w:rsidRDefault="00644554" w:rsidP="00644554">
      <w:pPr>
        <w:spacing w:after="150" w:line="240" w:lineRule="auto"/>
        <w:jc w:val="center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И не надо ни сапог,</w:t>
      </w:r>
    </w:p>
    <w:p w:rsidR="00644554" w:rsidRPr="00644554" w:rsidRDefault="00644554" w:rsidP="00644554">
      <w:pPr>
        <w:spacing w:after="150" w:line="240" w:lineRule="auto"/>
        <w:jc w:val="center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Ни рубахи, ни чулок,</w:t>
      </w:r>
    </w:p>
    <w:p w:rsidR="00644554" w:rsidRPr="00644554" w:rsidRDefault="00644554" w:rsidP="00644554">
      <w:pPr>
        <w:spacing w:after="150" w:line="240" w:lineRule="auto"/>
        <w:jc w:val="center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Ни шубейки, ни калош</w:t>
      </w:r>
      <w:proofErr w:type="gramStart"/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…(</w:t>
      </w:r>
      <w:proofErr w:type="gramEnd"/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поочередно загибаем пальцы на обеих руках, начиная с мизинца).</w:t>
      </w:r>
    </w:p>
    <w:p w:rsidR="00644554" w:rsidRPr="00644554" w:rsidRDefault="00644554" w:rsidP="00644554">
      <w:pPr>
        <w:spacing w:after="150" w:line="240" w:lineRule="auto"/>
        <w:jc w:val="center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До чего денек хорош (показываем большой палец)!</w:t>
      </w:r>
    </w:p>
    <w:p w:rsidR="00644554" w:rsidRPr="00644554" w:rsidRDefault="00644554" w:rsidP="006445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Выполнение работы:</w:t>
      </w:r>
    </w:p>
    <w:p w:rsidR="00644554" w:rsidRPr="00644554" w:rsidRDefault="00644554" w:rsidP="00644554">
      <w:pPr>
        <w:spacing w:after="15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        Предложить детям нарисовать свою картину о лете.</w:t>
      </w:r>
    </w:p>
    <w:p w:rsidR="00644554" w:rsidRPr="00644554" w:rsidRDefault="00644554" w:rsidP="00644554">
      <w:pPr>
        <w:spacing w:after="150" w:line="240" w:lineRule="auto"/>
        <w:jc w:val="center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А вот теперь,</w:t>
      </w:r>
    </w:p>
    <w:p w:rsidR="00644554" w:rsidRPr="00644554" w:rsidRDefault="00644554" w:rsidP="00644554">
      <w:pPr>
        <w:spacing w:after="150" w:line="240" w:lineRule="auto"/>
        <w:jc w:val="center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И мы давайте нарисуем лето!</w:t>
      </w:r>
    </w:p>
    <w:p w:rsidR="00644554" w:rsidRPr="00644554" w:rsidRDefault="00644554" w:rsidP="00644554">
      <w:pPr>
        <w:spacing w:after="150" w:line="240" w:lineRule="auto"/>
        <w:jc w:val="center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А какого цвета?</w:t>
      </w:r>
    </w:p>
    <w:p w:rsidR="00644554" w:rsidRPr="00644554" w:rsidRDefault="00644554" w:rsidP="00644554">
      <w:pPr>
        <w:spacing w:after="150" w:line="240" w:lineRule="auto"/>
        <w:jc w:val="center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Красной краской –</w:t>
      </w:r>
    </w:p>
    <w:p w:rsidR="00644554" w:rsidRPr="00644554" w:rsidRDefault="00644554" w:rsidP="00644554">
      <w:pPr>
        <w:spacing w:after="150" w:line="240" w:lineRule="auto"/>
        <w:jc w:val="center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Солнце,</w:t>
      </w:r>
    </w:p>
    <w:p w:rsidR="00644554" w:rsidRPr="00644554" w:rsidRDefault="00644554" w:rsidP="00644554">
      <w:pPr>
        <w:spacing w:after="150" w:line="240" w:lineRule="auto"/>
        <w:jc w:val="center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На газонах розы,</w:t>
      </w:r>
    </w:p>
    <w:p w:rsidR="00644554" w:rsidRPr="00644554" w:rsidRDefault="00644554" w:rsidP="00644554">
      <w:pPr>
        <w:spacing w:after="150" w:line="240" w:lineRule="auto"/>
        <w:jc w:val="center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А зеленой – поле,</w:t>
      </w:r>
    </w:p>
    <w:p w:rsidR="00644554" w:rsidRPr="00644554" w:rsidRDefault="00644554" w:rsidP="00644554">
      <w:pPr>
        <w:spacing w:after="150" w:line="240" w:lineRule="auto"/>
        <w:jc w:val="center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На лугах покосы.</w:t>
      </w:r>
    </w:p>
    <w:p w:rsidR="00644554" w:rsidRPr="00644554" w:rsidRDefault="00644554" w:rsidP="00644554">
      <w:pPr>
        <w:spacing w:after="150" w:line="240" w:lineRule="auto"/>
        <w:jc w:val="center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Синей краской – небо и ручей певучий.</w:t>
      </w:r>
    </w:p>
    <w:p w:rsidR="00644554" w:rsidRPr="00644554" w:rsidRDefault="00644554" w:rsidP="00644554">
      <w:pPr>
        <w:spacing w:after="150" w:line="240" w:lineRule="auto"/>
        <w:jc w:val="center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А какую краску</w:t>
      </w:r>
    </w:p>
    <w:p w:rsidR="00644554" w:rsidRPr="00644554" w:rsidRDefault="00644554" w:rsidP="00644554">
      <w:pPr>
        <w:spacing w:after="150" w:line="240" w:lineRule="auto"/>
        <w:jc w:val="center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мы оставим туче?</w:t>
      </w:r>
    </w:p>
    <w:p w:rsidR="00644554" w:rsidRPr="00644554" w:rsidRDefault="00644554" w:rsidP="00644554">
      <w:pPr>
        <w:spacing w:after="150" w:line="240" w:lineRule="auto"/>
        <w:jc w:val="center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Нарисуем лето –</w:t>
      </w:r>
    </w:p>
    <w:p w:rsidR="00644554" w:rsidRPr="00644554" w:rsidRDefault="00644554" w:rsidP="00644554">
      <w:pPr>
        <w:spacing w:after="150" w:line="240" w:lineRule="auto"/>
        <w:jc w:val="center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Очень просто это…</w:t>
      </w:r>
    </w:p>
    <w:p w:rsidR="00644554" w:rsidRPr="00644554" w:rsidRDefault="00644554" w:rsidP="00644554">
      <w:pPr>
        <w:spacing w:after="15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Самостоятельная работа детей под музыку.</w:t>
      </w:r>
    </w:p>
    <w:p w:rsidR="00644554" w:rsidRPr="00644554" w:rsidRDefault="00644554" w:rsidP="00644554">
      <w:pPr>
        <w:spacing w:after="15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После окончания работы попросить детей придумать название своей картины.</w:t>
      </w:r>
    </w:p>
    <w:p w:rsidR="00644554" w:rsidRPr="00644554" w:rsidRDefault="00644554" w:rsidP="006445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Итог занятия.</w:t>
      </w:r>
    </w:p>
    <w:p w:rsidR="00644554" w:rsidRPr="00644554" w:rsidRDefault="00644554" w:rsidP="0064455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Дети любуются своими работами.</w:t>
      </w:r>
    </w:p>
    <w:p w:rsidR="00644554" w:rsidRPr="00644554" w:rsidRDefault="00644554" w:rsidP="00644554">
      <w:pPr>
        <w:spacing w:after="15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64455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lastRenderedPageBreak/>
        <w:t> </w:t>
      </w:r>
    </w:p>
    <w:p w:rsidR="005B06C4" w:rsidRPr="00644554" w:rsidRDefault="005B06C4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sectPr w:rsidR="005B06C4" w:rsidRPr="0064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B2845"/>
    <w:multiLevelType w:val="multilevel"/>
    <w:tmpl w:val="300CB0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61958"/>
    <w:multiLevelType w:val="multilevel"/>
    <w:tmpl w:val="05BC7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376A68"/>
    <w:multiLevelType w:val="multilevel"/>
    <w:tmpl w:val="D69CC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DC31F9"/>
    <w:multiLevelType w:val="multilevel"/>
    <w:tmpl w:val="C88C4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98775B"/>
    <w:multiLevelType w:val="multilevel"/>
    <w:tmpl w:val="4D10F7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7410AF"/>
    <w:multiLevelType w:val="multilevel"/>
    <w:tmpl w:val="71E613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B95F12"/>
    <w:multiLevelType w:val="multilevel"/>
    <w:tmpl w:val="F90CE0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892B4C"/>
    <w:multiLevelType w:val="multilevel"/>
    <w:tmpl w:val="9E8CF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54"/>
    <w:rsid w:val="005B06C4"/>
    <w:rsid w:val="0064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C4DE6-18A9-49BA-A7DF-7101FCD8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salex</dc:creator>
  <cp:keywords/>
  <dc:description/>
  <cp:lastModifiedBy>salex</cp:lastModifiedBy>
  <cp:revision>2</cp:revision>
  <dcterms:created xsi:type="dcterms:W3CDTF">2022-09-14T04:07:00Z</dcterms:created>
  <dcterms:modified xsi:type="dcterms:W3CDTF">2022-09-14T04:15:00Z</dcterms:modified>
</cp:coreProperties>
</file>